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8C75F" w14:textId="77777777" w:rsidR="00BB120C" w:rsidRPr="007913E1" w:rsidRDefault="00BB120C" w:rsidP="00BB120C">
      <w:pPr>
        <w:tabs>
          <w:tab w:val="left" w:pos="1342"/>
        </w:tabs>
        <w:spacing w:after="0" w:line="240" w:lineRule="auto"/>
        <w:ind w:left="7371" w:hanging="567"/>
        <w:jc w:val="both"/>
        <w:rPr>
          <w:rFonts w:ascii="Times New Roman" w:eastAsia="Calibri" w:hAnsi="Times New Roman" w:cs="Times New Roman"/>
          <w:noProof w:val="0"/>
          <w:sz w:val="24"/>
          <w:szCs w:val="24"/>
          <w:lang w:val="ru-RU" w:eastAsia="ru-RU"/>
        </w:rPr>
      </w:pPr>
      <w:r w:rsidRPr="007913E1">
        <w:rPr>
          <w:rFonts w:ascii="Times New Roman" w:eastAsia="Calibri" w:hAnsi="Times New Roman" w:cs="Times New Roman"/>
          <w:noProof w:val="0"/>
          <w:sz w:val="24"/>
          <w:szCs w:val="24"/>
          <w:lang w:eastAsia="ru-RU"/>
        </w:rPr>
        <w:t>ЗАТВЕРДЖЕНО</w:t>
      </w:r>
    </w:p>
    <w:p w14:paraId="612578CD" w14:textId="77777777" w:rsidR="00BB120C" w:rsidRPr="00125EA1" w:rsidRDefault="00BB120C" w:rsidP="00BB120C">
      <w:pPr>
        <w:tabs>
          <w:tab w:val="left" w:pos="1342"/>
        </w:tabs>
        <w:spacing w:after="0" w:line="240" w:lineRule="auto"/>
        <w:ind w:left="7371" w:hanging="567"/>
        <w:jc w:val="both"/>
        <w:rPr>
          <w:rFonts w:ascii="Times New Roman" w:eastAsia="Calibri" w:hAnsi="Times New Roman" w:cs="Times New Roman"/>
          <w:noProof w:val="0"/>
          <w:sz w:val="24"/>
          <w:szCs w:val="24"/>
          <w:lang w:eastAsia="ru-RU"/>
        </w:rPr>
      </w:pPr>
      <w:r>
        <w:rPr>
          <w:rFonts w:ascii="Times New Roman" w:eastAsia="Calibri" w:hAnsi="Times New Roman" w:cs="Times New Roman"/>
          <w:noProof w:val="0"/>
          <w:sz w:val="24"/>
          <w:szCs w:val="24"/>
          <w:lang w:eastAsia="ru-RU"/>
        </w:rPr>
        <w:t>наказом</w:t>
      </w:r>
      <w:r w:rsidRPr="00125EA1">
        <w:rPr>
          <w:rFonts w:ascii="Times New Roman" w:eastAsia="Calibri" w:hAnsi="Times New Roman" w:cs="Times New Roman"/>
          <w:noProof w:val="0"/>
          <w:sz w:val="24"/>
          <w:szCs w:val="24"/>
          <w:lang w:eastAsia="ru-RU"/>
        </w:rPr>
        <w:t xml:space="preserve"> Головного управління</w:t>
      </w:r>
    </w:p>
    <w:p w14:paraId="759842E3" w14:textId="77777777" w:rsidR="00BB120C" w:rsidRPr="00125EA1" w:rsidRDefault="00BB120C" w:rsidP="00BB120C">
      <w:pPr>
        <w:tabs>
          <w:tab w:val="left" w:pos="1342"/>
        </w:tabs>
        <w:spacing w:after="0" w:line="240" w:lineRule="auto"/>
        <w:ind w:left="7371" w:hanging="567"/>
        <w:jc w:val="both"/>
        <w:rPr>
          <w:rFonts w:ascii="Times New Roman" w:eastAsia="Calibri" w:hAnsi="Times New Roman" w:cs="Times New Roman"/>
          <w:noProof w:val="0"/>
          <w:sz w:val="24"/>
          <w:szCs w:val="24"/>
          <w:lang w:eastAsia="ru-RU"/>
        </w:rPr>
      </w:pPr>
      <w:r w:rsidRPr="00125EA1">
        <w:rPr>
          <w:rFonts w:ascii="Times New Roman" w:eastAsia="Calibri" w:hAnsi="Times New Roman" w:cs="Times New Roman"/>
          <w:noProof w:val="0"/>
          <w:sz w:val="24"/>
          <w:szCs w:val="24"/>
          <w:lang w:eastAsia="ru-RU"/>
        </w:rPr>
        <w:t>Держпродспоживслужби</w:t>
      </w:r>
    </w:p>
    <w:p w14:paraId="6D4AE650" w14:textId="77777777" w:rsidR="00BB120C" w:rsidRDefault="00BB120C" w:rsidP="00BB120C">
      <w:pPr>
        <w:tabs>
          <w:tab w:val="left" w:pos="1342"/>
        </w:tabs>
        <w:spacing w:after="0" w:line="240" w:lineRule="auto"/>
        <w:ind w:left="6946" w:hanging="142"/>
        <w:jc w:val="both"/>
        <w:rPr>
          <w:rFonts w:ascii="Times New Roman" w:eastAsia="Calibri" w:hAnsi="Times New Roman" w:cs="Times New Roman"/>
          <w:b/>
          <w:noProof w:val="0"/>
          <w:sz w:val="24"/>
          <w:szCs w:val="24"/>
          <w:lang w:eastAsia="ru-RU"/>
        </w:rPr>
      </w:pPr>
      <w:r w:rsidRPr="00125EA1">
        <w:rPr>
          <w:rFonts w:ascii="Times New Roman" w:eastAsia="Calibri" w:hAnsi="Times New Roman" w:cs="Times New Roman"/>
          <w:noProof w:val="0"/>
          <w:sz w:val="24"/>
          <w:szCs w:val="24"/>
          <w:lang w:eastAsia="ru-RU"/>
        </w:rPr>
        <w:t>в Рівненській області</w:t>
      </w:r>
    </w:p>
    <w:p w14:paraId="6D7281F9" w14:textId="2E851A06" w:rsidR="00CC652A" w:rsidRDefault="00CC652A" w:rsidP="005A651C">
      <w:pPr>
        <w:tabs>
          <w:tab w:val="left" w:pos="1342"/>
        </w:tabs>
        <w:spacing w:after="0" w:line="240" w:lineRule="auto"/>
        <w:ind w:left="6946" w:hanging="142"/>
        <w:jc w:val="both"/>
        <w:rPr>
          <w:rFonts w:ascii="Times New Roman" w:eastAsia="Calibri" w:hAnsi="Times New Roman" w:cs="Times New Roman"/>
          <w:noProof w:val="0"/>
          <w:sz w:val="24"/>
          <w:szCs w:val="24"/>
          <w:lang w:eastAsia="ru-RU"/>
        </w:rPr>
      </w:pPr>
      <w:r w:rsidRPr="0075763F">
        <w:rPr>
          <w:rFonts w:ascii="Times New Roman" w:eastAsia="Calibri" w:hAnsi="Times New Roman" w:cs="Times New Roman"/>
          <w:noProof w:val="0"/>
          <w:sz w:val="24"/>
          <w:szCs w:val="24"/>
          <w:lang w:eastAsia="ru-RU"/>
        </w:rPr>
        <w:t>від</w:t>
      </w:r>
      <w:r w:rsidR="00326E8C">
        <w:rPr>
          <w:rFonts w:ascii="Times New Roman" w:eastAsia="Calibri" w:hAnsi="Times New Roman" w:cs="Times New Roman"/>
          <w:noProof w:val="0"/>
          <w:sz w:val="24"/>
          <w:szCs w:val="24"/>
          <w:lang w:eastAsia="ru-RU"/>
        </w:rPr>
        <w:t xml:space="preserve"> </w:t>
      </w:r>
      <w:r w:rsidRPr="0075763F">
        <w:rPr>
          <w:rFonts w:ascii="Times New Roman" w:eastAsia="Calibri" w:hAnsi="Times New Roman" w:cs="Times New Roman"/>
          <w:noProof w:val="0"/>
          <w:sz w:val="24"/>
          <w:szCs w:val="24"/>
          <w:lang w:eastAsia="ru-RU"/>
        </w:rPr>
        <w:t xml:space="preserve"> </w:t>
      </w:r>
      <w:r w:rsidR="00113FEA">
        <w:rPr>
          <w:rFonts w:ascii="Times New Roman" w:eastAsia="Calibri" w:hAnsi="Times New Roman" w:cs="Times New Roman"/>
          <w:noProof w:val="0"/>
          <w:sz w:val="24"/>
          <w:szCs w:val="24"/>
          <w:u w:val="single"/>
          <w:lang w:eastAsia="ru-RU"/>
        </w:rPr>
        <w:t>04</w:t>
      </w:r>
      <w:r w:rsidR="00C40CB8">
        <w:rPr>
          <w:rFonts w:ascii="Times New Roman" w:eastAsia="Calibri" w:hAnsi="Times New Roman" w:cs="Times New Roman"/>
          <w:noProof w:val="0"/>
          <w:sz w:val="24"/>
          <w:szCs w:val="24"/>
          <w:u w:val="single"/>
          <w:lang w:eastAsia="ru-RU"/>
        </w:rPr>
        <w:t>.</w:t>
      </w:r>
      <w:r w:rsidR="00113FEA">
        <w:rPr>
          <w:rFonts w:ascii="Times New Roman" w:eastAsia="Calibri" w:hAnsi="Times New Roman" w:cs="Times New Roman"/>
          <w:noProof w:val="0"/>
          <w:sz w:val="24"/>
          <w:szCs w:val="24"/>
          <w:u w:val="single"/>
          <w:lang w:eastAsia="ru-RU"/>
        </w:rPr>
        <w:t>10</w:t>
      </w:r>
      <w:r w:rsidR="002D4FD5" w:rsidRPr="00326E8C">
        <w:rPr>
          <w:rFonts w:ascii="Times New Roman" w:eastAsia="Calibri" w:hAnsi="Times New Roman" w:cs="Times New Roman"/>
          <w:noProof w:val="0"/>
          <w:sz w:val="24"/>
          <w:szCs w:val="24"/>
          <w:u w:val="single"/>
          <w:lang w:val="ru-RU" w:eastAsia="ru-RU"/>
        </w:rPr>
        <w:t>.</w:t>
      </w:r>
      <w:r w:rsidRPr="00326E8C">
        <w:rPr>
          <w:rFonts w:ascii="Times New Roman" w:eastAsia="Calibri" w:hAnsi="Times New Roman" w:cs="Times New Roman"/>
          <w:noProof w:val="0"/>
          <w:sz w:val="24"/>
          <w:szCs w:val="24"/>
          <w:u w:val="single"/>
          <w:lang w:val="ru-RU" w:eastAsia="ru-RU"/>
        </w:rPr>
        <w:t>20</w:t>
      </w:r>
      <w:r w:rsidR="002D4FD5" w:rsidRPr="00326E8C">
        <w:rPr>
          <w:rFonts w:ascii="Times New Roman" w:eastAsia="Calibri" w:hAnsi="Times New Roman" w:cs="Times New Roman"/>
          <w:noProof w:val="0"/>
          <w:sz w:val="24"/>
          <w:szCs w:val="24"/>
          <w:u w:val="single"/>
          <w:lang w:val="ru-RU" w:eastAsia="ru-RU"/>
        </w:rPr>
        <w:t>21</w:t>
      </w:r>
      <w:r w:rsidRPr="0075763F">
        <w:rPr>
          <w:rFonts w:ascii="Times New Roman" w:eastAsia="Calibri" w:hAnsi="Times New Roman" w:cs="Times New Roman"/>
          <w:noProof w:val="0"/>
          <w:sz w:val="24"/>
          <w:szCs w:val="24"/>
          <w:lang w:eastAsia="ru-RU"/>
        </w:rPr>
        <w:t xml:space="preserve"> №</w:t>
      </w:r>
      <w:r w:rsidR="007A1075">
        <w:rPr>
          <w:rFonts w:ascii="Times New Roman" w:eastAsia="Calibri" w:hAnsi="Times New Roman" w:cs="Times New Roman"/>
          <w:noProof w:val="0"/>
          <w:sz w:val="24"/>
          <w:szCs w:val="24"/>
          <w:lang w:eastAsia="ru-RU"/>
        </w:rPr>
        <w:t xml:space="preserve"> </w:t>
      </w:r>
      <w:r w:rsidR="00C4538D" w:rsidRPr="00C4538D">
        <w:rPr>
          <w:rFonts w:ascii="Times New Roman" w:eastAsia="Calibri" w:hAnsi="Times New Roman" w:cs="Times New Roman"/>
          <w:noProof w:val="0"/>
          <w:sz w:val="24"/>
          <w:szCs w:val="24"/>
          <w:u w:val="single"/>
          <w:lang w:eastAsia="ru-RU"/>
        </w:rPr>
        <w:t>3</w:t>
      </w:r>
      <w:r w:rsidR="00113FEA">
        <w:rPr>
          <w:rFonts w:ascii="Times New Roman" w:eastAsia="Calibri" w:hAnsi="Times New Roman" w:cs="Times New Roman"/>
          <w:noProof w:val="0"/>
          <w:sz w:val="24"/>
          <w:szCs w:val="24"/>
          <w:u w:val="single"/>
          <w:lang w:eastAsia="ru-RU"/>
        </w:rPr>
        <w:t>63</w:t>
      </w:r>
      <w:r w:rsidR="007A1075" w:rsidRPr="00C4538D">
        <w:rPr>
          <w:rFonts w:ascii="Times New Roman" w:eastAsia="Calibri" w:hAnsi="Times New Roman" w:cs="Times New Roman"/>
          <w:noProof w:val="0"/>
          <w:sz w:val="24"/>
          <w:szCs w:val="24"/>
          <w:u w:val="single"/>
          <w:lang w:eastAsia="ru-RU"/>
        </w:rPr>
        <w:t xml:space="preserve"> </w:t>
      </w:r>
      <w:r w:rsidR="002D4FD5" w:rsidRPr="00326E8C">
        <w:rPr>
          <w:rFonts w:ascii="Times New Roman" w:eastAsia="Calibri" w:hAnsi="Times New Roman" w:cs="Times New Roman"/>
          <w:noProof w:val="0"/>
          <w:sz w:val="24"/>
          <w:szCs w:val="24"/>
          <w:u w:val="single"/>
          <w:lang w:eastAsia="ru-RU"/>
        </w:rPr>
        <w:t>-</w:t>
      </w:r>
      <w:r w:rsidR="00240B62">
        <w:rPr>
          <w:rFonts w:ascii="Times New Roman" w:eastAsia="Calibri" w:hAnsi="Times New Roman" w:cs="Times New Roman"/>
          <w:noProof w:val="0"/>
          <w:sz w:val="24"/>
          <w:szCs w:val="24"/>
          <w:u w:val="single"/>
          <w:lang w:eastAsia="ru-RU"/>
        </w:rPr>
        <w:t xml:space="preserve"> </w:t>
      </w:r>
      <w:r w:rsidRPr="00326E8C">
        <w:rPr>
          <w:rFonts w:ascii="Times New Roman" w:eastAsia="Calibri" w:hAnsi="Times New Roman" w:cs="Times New Roman"/>
          <w:noProof w:val="0"/>
          <w:sz w:val="24"/>
          <w:szCs w:val="24"/>
          <w:u w:val="single"/>
          <w:lang w:eastAsia="ru-RU"/>
        </w:rPr>
        <w:t>К</w:t>
      </w:r>
    </w:p>
    <w:p w14:paraId="5CF1117C" w14:textId="77777777" w:rsidR="00125EA1" w:rsidRPr="000856A8" w:rsidRDefault="00125EA1" w:rsidP="005A651C">
      <w:pPr>
        <w:spacing w:after="0" w:line="240" w:lineRule="auto"/>
        <w:jc w:val="center"/>
        <w:rPr>
          <w:rFonts w:ascii="Times New Roman" w:eastAsia="Times New Roman" w:hAnsi="Times New Roman" w:cs="Times New Roman"/>
          <w:b/>
          <w:noProof w:val="0"/>
          <w:sz w:val="16"/>
          <w:szCs w:val="16"/>
          <w:lang w:eastAsia="ru-RU"/>
        </w:rPr>
      </w:pPr>
    </w:p>
    <w:p w14:paraId="2738AEC5" w14:textId="77777777" w:rsidR="0075763F" w:rsidRPr="00125EA1" w:rsidRDefault="0075763F" w:rsidP="005A651C">
      <w:pPr>
        <w:spacing w:after="0" w:line="240" w:lineRule="auto"/>
        <w:jc w:val="center"/>
        <w:rPr>
          <w:rFonts w:ascii="Times New Roman" w:eastAsia="Times New Roman" w:hAnsi="Times New Roman" w:cs="Times New Roman"/>
          <w:b/>
          <w:noProof w:val="0"/>
          <w:sz w:val="24"/>
          <w:szCs w:val="24"/>
          <w:lang w:eastAsia="ru-RU"/>
        </w:rPr>
      </w:pPr>
      <w:r w:rsidRPr="00125EA1">
        <w:rPr>
          <w:rFonts w:ascii="Times New Roman" w:eastAsia="Times New Roman" w:hAnsi="Times New Roman" w:cs="Times New Roman"/>
          <w:b/>
          <w:noProof w:val="0"/>
          <w:sz w:val="24"/>
          <w:szCs w:val="24"/>
          <w:lang w:eastAsia="ru-RU"/>
        </w:rPr>
        <w:t xml:space="preserve">УМОВИ </w:t>
      </w:r>
    </w:p>
    <w:p w14:paraId="4495848C" w14:textId="77777777" w:rsidR="002D4FD5" w:rsidRDefault="00870415" w:rsidP="005A651C">
      <w:pPr>
        <w:spacing w:after="0" w:line="240" w:lineRule="auto"/>
        <w:jc w:val="center"/>
        <w:rPr>
          <w:rFonts w:ascii="Times New Roman" w:eastAsia="Times New Roman" w:hAnsi="Times New Roman" w:cs="Times New Roman"/>
          <w:b/>
          <w:sz w:val="24"/>
          <w:szCs w:val="24"/>
        </w:rPr>
      </w:pPr>
      <w:r w:rsidRPr="00125EA1">
        <w:rPr>
          <w:rFonts w:ascii="Times New Roman" w:eastAsia="Times New Roman" w:hAnsi="Times New Roman" w:cs="Times New Roman"/>
          <w:b/>
          <w:sz w:val="24"/>
          <w:szCs w:val="24"/>
        </w:rPr>
        <w:t xml:space="preserve">проведення конкурсу </w:t>
      </w:r>
    </w:p>
    <w:p w14:paraId="370AC58D" w14:textId="25277CB4" w:rsidR="00B45195" w:rsidRDefault="00870415" w:rsidP="005A651C">
      <w:pPr>
        <w:spacing w:after="0" w:line="240" w:lineRule="auto"/>
        <w:jc w:val="center"/>
        <w:rPr>
          <w:rFonts w:ascii="Times New Roman" w:eastAsia="Times New Roman" w:hAnsi="Times New Roman" w:cs="Times New Roman"/>
          <w:sz w:val="24"/>
          <w:szCs w:val="24"/>
        </w:rPr>
      </w:pPr>
      <w:r w:rsidRPr="002D4FD5">
        <w:rPr>
          <w:rFonts w:ascii="Times New Roman" w:eastAsia="Times New Roman" w:hAnsi="Times New Roman" w:cs="Times New Roman"/>
          <w:sz w:val="24"/>
          <w:szCs w:val="24"/>
        </w:rPr>
        <w:t>на зайняття посади</w:t>
      </w:r>
      <w:bookmarkStart w:id="0" w:name="n196"/>
      <w:bookmarkEnd w:id="0"/>
      <w:r w:rsidRPr="002D4FD5">
        <w:rPr>
          <w:rFonts w:ascii="Times New Roman" w:eastAsia="Times New Roman" w:hAnsi="Times New Roman" w:cs="Times New Roman"/>
          <w:sz w:val="24"/>
          <w:szCs w:val="24"/>
        </w:rPr>
        <w:t xml:space="preserve"> категорії «</w:t>
      </w:r>
      <w:r w:rsidR="00C40CB8">
        <w:rPr>
          <w:rFonts w:ascii="Times New Roman" w:eastAsia="Times New Roman" w:hAnsi="Times New Roman" w:cs="Times New Roman"/>
          <w:sz w:val="24"/>
          <w:szCs w:val="24"/>
        </w:rPr>
        <w:t>Б</w:t>
      </w:r>
      <w:r w:rsidRPr="002D4FD5">
        <w:rPr>
          <w:rFonts w:ascii="Times New Roman" w:eastAsia="Times New Roman" w:hAnsi="Times New Roman" w:cs="Times New Roman"/>
          <w:sz w:val="24"/>
          <w:szCs w:val="24"/>
        </w:rPr>
        <w:t>»</w:t>
      </w:r>
      <w:r w:rsidR="002D4FD5">
        <w:rPr>
          <w:rFonts w:ascii="Times New Roman" w:eastAsia="Times New Roman" w:hAnsi="Times New Roman" w:cs="Times New Roman"/>
          <w:sz w:val="24"/>
          <w:szCs w:val="24"/>
        </w:rPr>
        <w:t xml:space="preserve"> –</w:t>
      </w:r>
      <w:r w:rsidR="00C40CB8">
        <w:rPr>
          <w:rFonts w:ascii="Times New Roman" w:eastAsia="Times New Roman" w:hAnsi="Times New Roman" w:cs="Times New Roman"/>
          <w:sz w:val="24"/>
          <w:szCs w:val="24"/>
        </w:rPr>
        <w:t xml:space="preserve"> начальника </w:t>
      </w:r>
      <w:r w:rsidR="007B5B89">
        <w:rPr>
          <w:rFonts w:ascii="Times New Roman" w:eastAsia="Times New Roman" w:hAnsi="Times New Roman" w:cs="Times New Roman"/>
          <w:sz w:val="24"/>
          <w:szCs w:val="24"/>
        </w:rPr>
        <w:t xml:space="preserve">відділу </w:t>
      </w:r>
      <w:r w:rsidR="00F10858">
        <w:rPr>
          <w:rFonts w:ascii="Times New Roman" w:eastAsia="Times New Roman" w:hAnsi="Times New Roman" w:cs="Times New Roman"/>
          <w:sz w:val="24"/>
          <w:szCs w:val="24"/>
        </w:rPr>
        <w:t>контролю за рекламою, дотриманням антитютюнового законодаства та пробірного контролю управління захисту споживачів</w:t>
      </w:r>
    </w:p>
    <w:p w14:paraId="33499222" w14:textId="77777777" w:rsidR="0075763F" w:rsidRDefault="00870415" w:rsidP="005A651C">
      <w:pPr>
        <w:spacing w:after="0" w:line="240" w:lineRule="auto"/>
        <w:jc w:val="center"/>
        <w:rPr>
          <w:rFonts w:ascii="Times New Roman" w:eastAsia="Times New Roman" w:hAnsi="Times New Roman" w:cs="Times New Roman"/>
          <w:sz w:val="24"/>
          <w:szCs w:val="24"/>
        </w:rPr>
      </w:pPr>
      <w:r w:rsidRPr="00125EA1">
        <w:rPr>
          <w:rFonts w:ascii="Times New Roman" w:hAnsi="Times New Roman" w:cs="Times New Roman"/>
          <w:sz w:val="24"/>
          <w:szCs w:val="24"/>
        </w:rPr>
        <w:t>Головного управління Держпродспоживслужби в Рівненській області</w:t>
      </w:r>
      <w:r w:rsidR="00125EA1">
        <w:rPr>
          <w:rFonts w:ascii="Times New Roman" w:eastAsia="Times New Roman" w:hAnsi="Times New Roman" w:cs="Times New Roman"/>
          <w:b/>
          <w:sz w:val="24"/>
          <w:szCs w:val="24"/>
        </w:rPr>
        <w:t xml:space="preserve"> </w:t>
      </w:r>
    </w:p>
    <w:p w14:paraId="2877E903" w14:textId="77777777" w:rsidR="00B45195" w:rsidRPr="00E32648" w:rsidRDefault="00B45195" w:rsidP="005A651C">
      <w:pPr>
        <w:spacing w:after="0" w:line="240" w:lineRule="auto"/>
        <w:jc w:val="center"/>
        <w:rPr>
          <w:rFonts w:ascii="Times New Roman" w:eastAsia="Times New Roman" w:hAnsi="Times New Roman" w:cs="Times New Roman"/>
          <w:sz w:val="16"/>
          <w:szCs w:val="16"/>
        </w:rPr>
      </w:pPr>
    </w:p>
    <w:tbl>
      <w:tblPr>
        <w:tblW w:w="51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3404"/>
        <w:gridCol w:w="6945"/>
      </w:tblGrid>
      <w:tr w:rsidR="0075763F" w:rsidRPr="00125EA1" w14:paraId="399E3CA6" w14:textId="77777777" w:rsidTr="00B45195">
        <w:tc>
          <w:tcPr>
            <w:tcW w:w="10773" w:type="dxa"/>
            <w:gridSpan w:val="3"/>
            <w:shd w:val="clear" w:color="auto" w:fill="auto"/>
            <w:hideMark/>
          </w:tcPr>
          <w:p w14:paraId="1B32D695" w14:textId="77777777" w:rsidR="0075763F" w:rsidRDefault="0075763F" w:rsidP="005A651C">
            <w:pPr>
              <w:spacing w:after="0" w:line="240" w:lineRule="auto"/>
              <w:jc w:val="center"/>
              <w:rPr>
                <w:rFonts w:ascii="Times New Roman" w:eastAsia="Times New Roman" w:hAnsi="Times New Roman" w:cs="Times New Roman"/>
                <w:b/>
                <w:noProof w:val="0"/>
                <w:sz w:val="24"/>
                <w:szCs w:val="24"/>
                <w:lang w:eastAsia="ru-RU"/>
              </w:rPr>
            </w:pPr>
            <w:r w:rsidRPr="00125EA1">
              <w:rPr>
                <w:rFonts w:ascii="Times New Roman" w:eastAsia="Times New Roman" w:hAnsi="Times New Roman" w:cs="Times New Roman"/>
                <w:b/>
                <w:noProof w:val="0"/>
                <w:sz w:val="24"/>
                <w:szCs w:val="24"/>
                <w:lang w:eastAsia="ru-RU"/>
              </w:rPr>
              <w:t>Загальні умови</w:t>
            </w:r>
          </w:p>
          <w:p w14:paraId="085ED857" w14:textId="77777777" w:rsidR="009D6335" w:rsidRPr="00125EA1" w:rsidRDefault="009D6335" w:rsidP="005A651C">
            <w:pPr>
              <w:spacing w:after="0" w:line="240" w:lineRule="auto"/>
              <w:jc w:val="center"/>
              <w:rPr>
                <w:rFonts w:ascii="Times New Roman" w:eastAsia="Times New Roman" w:hAnsi="Times New Roman" w:cs="Times New Roman"/>
                <w:b/>
                <w:noProof w:val="0"/>
                <w:sz w:val="24"/>
                <w:szCs w:val="24"/>
                <w:lang w:eastAsia="ru-RU"/>
              </w:rPr>
            </w:pPr>
          </w:p>
        </w:tc>
      </w:tr>
      <w:tr w:rsidR="00113FEA" w:rsidRPr="00125EA1" w14:paraId="1400493A" w14:textId="77777777" w:rsidTr="00C75F80">
        <w:trPr>
          <w:trHeight w:val="471"/>
        </w:trPr>
        <w:tc>
          <w:tcPr>
            <w:tcW w:w="3828" w:type="dxa"/>
            <w:gridSpan w:val="2"/>
            <w:shd w:val="clear" w:color="auto" w:fill="auto"/>
            <w:hideMark/>
          </w:tcPr>
          <w:p w14:paraId="06898B3E" w14:textId="77777777" w:rsidR="00113FEA" w:rsidRPr="00125EA1" w:rsidRDefault="00113FEA" w:rsidP="00113FEA">
            <w:pPr>
              <w:spacing w:after="0" w:line="240" w:lineRule="auto"/>
              <w:ind w:left="70"/>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Посадові обов’язки</w:t>
            </w:r>
          </w:p>
        </w:tc>
        <w:tc>
          <w:tcPr>
            <w:tcW w:w="6945" w:type="dxa"/>
            <w:shd w:val="clear" w:color="auto" w:fill="auto"/>
          </w:tcPr>
          <w:p w14:paraId="251D3BF6" w14:textId="77777777" w:rsidR="00F10858" w:rsidRDefault="00F10858" w:rsidP="00F10858">
            <w:pPr>
              <w:pStyle w:val="ae"/>
              <w:spacing w:before="0" w:after="0"/>
              <w:jc w:val="both"/>
            </w:pPr>
            <w:r>
              <w:rPr>
                <w:color w:val="000000"/>
              </w:rPr>
              <w:t>Здійснює керівництво діяльністю відділу, визначає ступінь відповідальності працівників відділу, розподіляє обов’язки між працівниками відділу, контролює їх роботу.</w:t>
            </w:r>
          </w:p>
          <w:p w14:paraId="6D922348" w14:textId="77777777" w:rsidR="00F10858" w:rsidRDefault="00F10858" w:rsidP="00F10858">
            <w:pPr>
              <w:pStyle w:val="ae"/>
              <w:spacing w:before="0" w:after="0"/>
              <w:jc w:val="both"/>
              <w:rPr>
                <w:color w:val="000000"/>
              </w:rPr>
            </w:pPr>
            <w:r>
              <w:rPr>
                <w:color w:val="000000"/>
              </w:rPr>
              <w:t>З</w:t>
            </w:r>
            <w:r w:rsidRPr="00CD31CD">
              <w:rPr>
                <w:color w:val="000000"/>
              </w:rPr>
              <w:t xml:space="preserve">дійснює контроль та перевірки додержання суб’єктами господарської діяльності законодавства про рекламу, </w:t>
            </w:r>
            <w:proofErr w:type="spellStart"/>
            <w:r w:rsidRPr="00CD31CD">
              <w:rPr>
                <w:color w:val="000000"/>
              </w:rPr>
              <w:t>антитютюнового</w:t>
            </w:r>
            <w:proofErr w:type="spellEnd"/>
            <w:r w:rsidRPr="00CD31CD">
              <w:rPr>
                <w:color w:val="000000"/>
              </w:rPr>
              <w:t xml:space="preserve"> законодавства та пробірного контролю за якістю виробів з дорогоцінних металів і дорогоцінного каміння.</w:t>
            </w:r>
          </w:p>
          <w:p w14:paraId="1A6075F9" w14:textId="77777777" w:rsidR="00F10858" w:rsidRDefault="00F10858" w:rsidP="00F10858">
            <w:pPr>
              <w:pStyle w:val="ae"/>
              <w:spacing w:before="0" w:after="0"/>
              <w:jc w:val="both"/>
            </w:pPr>
            <w:r>
              <w:rPr>
                <w:color w:val="000000"/>
                <w:highlight w:val="white"/>
              </w:rPr>
              <w:t xml:space="preserve">У межах компетенції </w:t>
            </w:r>
            <w:r>
              <w:rPr>
                <w:color w:val="000000"/>
              </w:rPr>
              <w:t xml:space="preserve"> вимагає від рекламодавців, виробників та розповсюджувачів реклами надання документів, усних чи письмових пояснень, </w:t>
            </w:r>
            <w:proofErr w:type="spellStart"/>
            <w:r>
              <w:rPr>
                <w:color w:val="000000"/>
              </w:rPr>
              <w:t>відео-</w:t>
            </w:r>
            <w:proofErr w:type="spellEnd"/>
            <w:r>
              <w:rPr>
                <w:color w:val="000000"/>
              </w:rPr>
              <w:t xml:space="preserve"> та звукозаписів, іншої інформації, необхідної для здійснення  </w:t>
            </w:r>
            <w:proofErr w:type="spellStart"/>
            <w:r>
              <w:rPr>
                <w:color w:val="000000"/>
              </w:rPr>
              <w:t>Держпродспоживслужбою</w:t>
            </w:r>
            <w:proofErr w:type="spellEnd"/>
            <w:r>
              <w:rPr>
                <w:color w:val="000000"/>
              </w:rPr>
              <w:t xml:space="preserve"> повноважень щодо контролю за додержанням законодавства про рекламу.</w:t>
            </w:r>
          </w:p>
          <w:p w14:paraId="019A8BD5" w14:textId="77777777" w:rsidR="00F10858" w:rsidRDefault="00F10858" w:rsidP="00F10858">
            <w:pPr>
              <w:pStyle w:val="ae"/>
              <w:spacing w:before="0" w:after="0"/>
              <w:jc w:val="both"/>
            </w:pPr>
            <w:r>
              <w:rPr>
                <w:color w:val="000000"/>
                <w:shd w:val="clear" w:color="auto" w:fill="FFFFFF"/>
              </w:rPr>
              <w:t>Проводить контрольні перевірки правильності розрахунків із споживачами за реалізовану продукцію, відповідно до закону.</w:t>
            </w:r>
          </w:p>
          <w:p w14:paraId="20F30A9A" w14:textId="77777777" w:rsidR="00F10858" w:rsidRPr="009E1C6B" w:rsidRDefault="00F10858" w:rsidP="00F10858">
            <w:pPr>
              <w:pStyle w:val="ae"/>
              <w:spacing w:before="0" w:after="0"/>
              <w:jc w:val="both"/>
              <w:rPr>
                <w:color w:val="000000"/>
                <w:shd w:val="clear" w:color="auto" w:fill="FFFFFF"/>
              </w:rPr>
            </w:pPr>
            <w:r w:rsidRPr="009E1C6B">
              <w:rPr>
                <w:color w:val="000000"/>
                <w:shd w:val="clear" w:color="auto" w:fill="FFFFFF"/>
              </w:rPr>
              <w:t>Надає рекламодавцям, виробникам та розповсюджувачам реклами обов’язкові для виконання приписи про усунення порушень</w:t>
            </w:r>
            <w:r>
              <w:rPr>
                <w:color w:val="000000"/>
                <w:shd w:val="clear" w:color="auto" w:fill="FFFFFF"/>
              </w:rPr>
              <w:t xml:space="preserve">. Надає </w:t>
            </w:r>
            <w:r w:rsidRPr="009E1C6B">
              <w:t>суб’єктам господарювання обов’язкові для виконання приписи про припинення порушень прав споживачів.</w:t>
            </w:r>
            <w:r w:rsidRPr="009E1C6B">
              <w:rPr>
                <w:color w:val="000000"/>
                <w:shd w:val="clear" w:color="auto" w:fill="FFFFFF"/>
              </w:rPr>
              <w:t xml:space="preserve"> Здійснює контроль за виконанням наданих приписів та винесених рішень, постанов.</w:t>
            </w:r>
          </w:p>
          <w:p w14:paraId="26EA6D78" w14:textId="77777777" w:rsidR="00F10858" w:rsidRPr="00150BE1" w:rsidRDefault="00F10858" w:rsidP="00F10858">
            <w:pPr>
              <w:pStyle w:val="ae"/>
              <w:spacing w:before="0" w:after="0"/>
              <w:jc w:val="both"/>
              <w:rPr>
                <w:color w:val="000000"/>
                <w:shd w:val="clear" w:color="auto" w:fill="FFFFFF"/>
              </w:rPr>
            </w:pPr>
            <w:r>
              <w:rPr>
                <w:color w:val="000000"/>
                <w:shd w:val="clear" w:color="auto" w:fill="FFFFFF"/>
              </w:rPr>
              <w:t>Бере участь у розробленні організаційно-методичних документів, готує попередні висновки про прийняття рішення щодо визнання реклами недобросовісною, такою, що не відповідає вимогам чинного законодавства, визнання порівняння в рекламі неправомірним, тощо.</w:t>
            </w:r>
          </w:p>
          <w:p w14:paraId="0A766A6D" w14:textId="77777777" w:rsidR="00F10858" w:rsidRDefault="00F10858" w:rsidP="00F10858">
            <w:pPr>
              <w:pStyle w:val="ae"/>
              <w:spacing w:before="0" w:after="0"/>
              <w:jc w:val="both"/>
              <w:rPr>
                <w:color w:val="000000"/>
                <w:shd w:val="clear" w:color="auto" w:fill="FFFFFF"/>
              </w:rPr>
            </w:pPr>
            <w:r>
              <w:rPr>
                <w:color w:val="000000"/>
              </w:rPr>
              <w:t xml:space="preserve">Складає акти перевірки дотримання </w:t>
            </w:r>
            <w:proofErr w:type="spellStart"/>
            <w:r>
              <w:rPr>
                <w:color w:val="000000"/>
              </w:rPr>
              <w:t>антитютюнового</w:t>
            </w:r>
            <w:proofErr w:type="spellEnd"/>
            <w:r>
              <w:rPr>
                <w:color w:val="000000"/>
              </w:rPr>
              <w:t xml:space="preserve"> законодавства, пробірного контролю та протоколи про адміністративні правопорушення в межах повноважень визначених Кодексом України «Про адміністративні правопорушення».</w:t>
            </w:r>
          </w:p>
          <w:p w14:paraId="7BDDA0E9" w14:textId="77777777" w:rsidR="00F10858" w:rsidRDefault="00F10858" w:rsidP="00F10858">
            <w:pPr>
              <w:pStyle w:val="ae"/>
              <w:spacing w:before="0" w:after="0"/>
              <w:jc w:val="both"/>
              <w:rPr>
                <w:color w:val="000000"/>
                <w:shd w:val="clear" w:color="auto" w:fill="FFFFFF"/>
              </w:rPr>
            </w:pPr>
            <w:r>
              <w:rPr>
                <w:color w:val="000000"/>
                <w:shd w:val="clear" w:color="auto" w:fill="FFFFFF"/>
              </w:rPr>
              <w:t>При здійсненні провадження у справах за ознаками порушення законодавства про рекламу складає протокол про порушення законодавства про рекламу та готує проекти процесуальних документів:</w:t>
            </w:r>
          </w:p>
          <w:p w14:paraId="007313E1" w14:textId="77777777" w:rsidR="00F10858" w:rsidRDefault="00F10858" w:rsidP="00F10858">
            <w:pPr>
              <w:pStyle w:val="ae"/>
              <w:spacing w:before="0" w:after="0"/>
              <w:jc w:val="both"/>
              <w:rPr>
                <w:color w:val="000000"/>
                <w:shd w:val="clear" w:color="auto" w:fill="FFFFFF"/>
              </w:rPr>
            </w:pPr>
            <w:r>
              <w:rPr>
                <w:color w:val="000000"/>
                <w:shd w:val="clear" w:color="auto" w:fill="FFFFFF"/>
              </w:rPr>
              <w:t>- рішення про початок розгляду справи за ознаками порушення законодавства про рекламу;</w:t>
            </w:r>
          </w:p>
          <w:p w14:paraId="59CE58F5" w14:textId="77777777" w:rsidR="00F10858" w:rsidRDefault="00F10858" w:rsidP="00F10858">
            <w:pPr>
              <w:pStyle w:val="ae"/>
              <w:spacing w:before="0" w:after="0"/>
              <w:jc w:val="both"/>
              <w:rPr>
                <w:color w:val="000000"/>
                <w:shd w:val="clear" w:color="auto" w:fill="FFFFFF"/>
              </w:rPr>
            </w:pPr>
            <w:r>
              <w:rPr>
                <w:color w:val="000000"/>
                <w:shd w:val="clear" w:color="auto" w:fill="FFFFFF"/>
              </w:rPr>
              <w:t xml:space="preserve">- протокол засідання по справі; </w:t>
            </w:r>
          </w:p>
          <w:p w14:paraId="5C378E03" w14:textId="77777777" w:rsidR="00F10858" w:rsidRDefault="00F10858" w:rsidP="00F10858">
            <w:pPr>
              <w:pStyle w:val="ae"/>
              <w:spacing w:before="0" w:after="0"/>
              <w:jc w:val="both"/>
            </w:pPr>
            <w:r>
              <w:rPr>
                <w:color w:val="000000"/>
                <w:shd w:val="clear" w:color="auto" w:fill="FFFFFF"/>
              </w:rPr>
              <w:t>- рішення про накладення штрафу за порушення законодавства про рекламу.</w:t>
            </w:r>
            <w:r>
              <w:rPr>
                <w:color w:val="000000"/>
              </w:rPr>
              <w:t xml:space="preserve"> </w:t>
            </w:r>
          </w:p>
          <w:p w14:paraId="5A4FFAAE" w14:textId="77777777" w:rsidR="00F10858" w:rsidRDefault="00F10858" w:rsidP="00F10858">
            <w:pPr>
              <w:pStyle w:val="ae"/>
              <w:spacing w:before="0" w:after="0"/>
              <w:jc w:val="both"/>
            </w:pPr>
            <w:r>
              <w:rPr>
                <w:color w:val="000000"/>
                <w:shd w:val="clear" w:color="auto" w:fill="FFFFFF"/>
              </w:rPr>
              <w:t xml:space="preserve">Забезпечує систематичне інформування населення через засоби масової інформації про результати здійснення державного контролю у сферах реклами, </w:t>
            </w:r>
            <w:proofErr w:type="spellStart"/>
            <w:r>
              <w:rPr>
                <w:color w:val="000000"/>
                <w:shd w:val="clear" w:color="auto" w:fill="FFFFFF"/>
              </w:rPr>
              <w:t>антитютюнового</w:t>
            </w:r>
            <w:proofErr w:type="spellEnd"/>
            <w:r>
              <w:rPr>
                <w:color w:val="000000"/>
                <w:shd w:val="clear" w:color="auto" w:fill="FFFFFF"/>
              </w:rPr>
              <w:t xml:space="preserve"> законодавства та </w:t>
            </w:r>
            <w:r>
              <w:rPr>
                <w:color w:val="000000"/>
                <w:shd w:val="clear" w:color="auto" w:fill="FFFFFF"/>
              </w:rPr>
              <w:lastRenderedPageBreak/>
              <w:t xml:space="preserve">пробірного контролю, надає громадянам консультації з питань захисту прав споживачів реклами, дотримання </w:t>
            </w:r>
            <w:proofErr w:type="spellStart"/>
            <w:r>
              <w:rPr>
                <w:color w:val="000000"/>
                <w:shd w:val="clear" w:color="auto" w:fill="FFFFFF"/>
              </w:rPr>
              <w:t>антитютюнового</w:t>
            </w:r>
            <w:proofErr w:type="spellEnd"/>
            <w:r>
              <w:rPr>
                <w:color w:val="000000"/>
                <w:shd w:val="clear" w:color="auto" w:fill="FFFFFF"/>
              </w:rPr>
              <w:t xml:space="preserve"> законодавства і пробірного контролю, здійснює підготовку проектів відповідних рішень згідно із законодавством за результатами розгляду звернень (запитів) громадян, громадських об’єднань, народних депутатів України, депутатів місцевих рад, підприємств, установ та організацій, органів місцевого самоврядування. </w:t>
            </w:r>
          </w:p>
          <w:p w14:paraId="6BC231E0" w14:textId="4950CD23" w:rsidR="00113FEA" w:rsidRPr="00113FEA" w:rsidRDefault="00F10858" w:rsidP="00F10858">
            <w:pPr>
              <w:pStyle w:val="ac"/>
              <w:spacing w:before="0" w:beforeAutospacing="0" w:after="0" w:afterAutospacing="0"/>
              <w:jc w:val="both"/>
            </w:pPr>
            <w:r>
              <w:t>Забезпечує організацію діловодства у відділі та здійснює контроль за його веденням, збереженням документів відповідно до чинних правил.</w:t>
            </w:r>
          </w:p>
        </w:tc>
      </w:tr>
      <w:tr w:rsidR="00113FEA" w:rsidRPr="00125EA1" w14:paraId="772C464A" w14:textId="77777777" w:rsidTr="00B45195">
        <w:tc>
          <w:tcPr>
            <w:tcW w:w="3828" w:type="dxa"/>
            <w:gridSpan w:val="2"/>
            <w:shd w:val="clear" w:color="auto" w:fill="auto"/>
            <w:hideMark/>
          </w:tcPr>
          <w:p w14:paraId="6A05EA71" w14:textId="77777777" w:rsidR="00113FEA" w:rsidRPr="00125EA1" w:rsidRDefault="00113FEA" w:rsidP="00113FEA">
            <w:pPr>
              <w:spacing w:after="0" w:line="240" w:lineRule="auto"/>
              <w:ind w:left="70"/>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lastRenderedPageBreak/>
              <w:t>Умови оплати праці</w:t>
            </w:r>
          </w:p>
        </w:tc>
        <w:tc>
          <w:tcPr>
            <w:tcW w:w="6945" w:type="dxa"/>
            <w:shd w:val="clear" w:color="auto" w:fill="auto"/>
          </w:tcPr>
          <w:p w14:paraId="7FFFEFFA" w14:textId="53245C35" w:rsidR="00113FEA" w:rsidRDefault="00113FEA" w:rsidP="00113FEA">
            <w:pPr>
              <w:spacing w:after="0" w:line="240" w:lineRule="auto"/>
              <w:jc w:val="both"/>
              <w:rPr>
                <w:rFonts w:ascii="Times New Roman" w:eastAsia="Calibri" w:hAnsi="Times New Roman" w:cs="Times New Roman"/>
                <w:noProof w:val="0"/>
                <w:sz w:val="24"/>
                <w:szCs w:val="24"/>
                <w:lang w:eastAsia="uk-UA"/>
              </w:rPr>
            </w:pPr>
            <w:r>
              <w:rPr>
                <w:rFonts w:ascii="Times New Roman" w:eastAsia="Calibri" w:hAnsi="Times New Roman" w:cs="Times New Roman"/>
                <w:noProof w:val="0"/>
                <w:sz w:val="24"/>
                <w:szCs w:val="24"/>
                <w:lang w:eastAsia="uk-UA"/>
              </w:rPr>
              <w:t xml:space="preserve">посадовий оклад – </w:t>
            </w:r>
            <w:r w:rsidR="006A3250">
              <w:rPr>
                <w:rFonts w:ascii="Times New Roman" w:eastAsia="Calibri" w:hAnsi="Times New Roman" w:cs="Times New Roman"/>
                <w:noProof w:val="0"/>
                <w:sz w:val="24"/>
                <w:szCs w:val="24"/>
                <w:lang w:eastAsia="uk-UA"/>
              </w:rPr>
              <w:t>7050</w:t>
            </w:r>
            <w:r w:rsidRPr="00125EA1">
              <w:rPr>
                <w:rFonts w:ascii="Times New Roman" w:eastAsia="Calibri" w:hAnsi="Times New Roman" w:cs="Times New Roman"/>
                <w:noProof w:val="0"/>
                <w:sz w:val="24"/>
                <w:szCs w:val="24"/>
                <w:lang w:val="ru-RU" w:eastAsia="uk-UA"/>
              </w:rPr>
              <w:t xml:space="preserve"> </w:t>
            </w:r>
            <w:r w:rsidRPr="00125EA1">
              <w:rPr>
                <w:rFonts w:ascii="Times New Roman" w:eastAsia="Calibri" w:hAnsi="Times New Roman" w:cs="Times New Roman"/>
                <w:noProof w:val="0"/>
                <w:sz w:val="24"/>
                <w:szCs w:val="24"/>
                <w:lang w:eastAsia="uk-UA"/>
              </w:rPr>
              <w:t xml:space="preserve">грн., </w:t>
            </w:r>
          </w:p>
          <w:p w14:paraId="18A63E7D" w14:textId="77777777" w:rsidR="00113FEA" w:rsidRDefault="00113FEA" w:rsidP="00113FEA">
            <w:pPr>
              <w:spacing w:after="0" w:line="240" w:lineRule="auto"/>
              <w:jc w:val="both"/>
              <w:rPr>
                <w:rFonts w:ascii="Times New Roman" w:hAnsi="Times New Roman" w:cs="Times New Roman"/>
                <w:sz w:val="24"/>
                <w:szCs w:val="24"/>
              </w:rPr>
            </w:pPr>
            <w:r>
              <w:rPr>
                <w:rFonts w:ascii="Times New Roman" w:eastAsia="Calibri" w:hAnsi="Times New Roman" w:cs="Times New Roman"/>
                <w:noProof w:val="0"/>
                <w:sz w:val="24"/>
                <w:szCs w:val="24"/>
                <w:lang w:eastAsia="uk-UA"/>
              </w:rPr>
              <w:t xml:space="preserve">надбавки, доплати, премії та компенсації відповідно до                              </w:t>
            </w:r>
            <w:r w:rsidRPr="00125EA1">
              <w:rPr>
                <w:rFonts w:ascii="Times New Roman" w:hAnsi="Times New Roman" w:cs="Times New Roman"/>
                <w:sz w:val="24"/>
                <w:szCs w:val="24"/>
                <w:highlight w:val="white"/>
              </w:rPr>
              <w:t>ст. 52 Закону України «Про державну с</w:t>
            </w:r>
            <w:r w:rsidRPr="00125EA1">
              <w:rPr>
                <w:rFonts w:ascii="Times New Roman" w:hAnsi="Times New Roman" w:cs="Times New Roman"/>
                <w:sz w:val="24"/>
                <w:szCs w:val="24"/>
              </w:rPr>
              <w:t>лужбу»</w:t>
            </w:r>
            <w:r>
              <w:rPr>
                <w:rFonts w:ascii="Times New Roman" w:hAnsi="Times New Roman" w:cs="Times New Roman"/>
                <w:sz w:val="24"/>
                <w:szCs w:val="24"/>
              </w:rPr>
              <w:t>;</w:t>
            </w:r>
          </w:p>
          <w:p w14:paraId="3CB7EDD8" w14:textId="77777777" w:rsidR="00113FEA" w:rsidRPr="00125EA1" w:rsidRDefault="00113FEA" w:rsidP="00113FEA">
            <w:pPr>
              <w:spacing w:after="0" w:line="240" w:lineRule="auto"/>
              <w:jc w:val="both"/>
              <w:rPr>
                <w:rFonts w:ascii="Times New Roman" w:eastAsia="Calibri" w:hAnsi="Times New Roman" w:cs="Times New Roman"/>
                <w:noProof w:val="0"/>
                <w:sz w:val="24"/>
                <w:szCs w:val="24"/>
                <w:lang w:eastAsia="uk-UA"/>
              </w:rPr>
            </w:pPr>
            <w:r>
              <w:rPr>
                <w:rFonts w:ascii="Times New Roman" w:hAnsi="Times New Roman" w:cs="Times New Roman"/>
                <w:sz w:val="24"/>
                <w:szCs w:val="24"/>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 (із змінами).</w:t>
            </w:r>
          </w:p>
        </w:tc>
      </w:tr>
      <w:tr w:rsidR="00113FEA" w:rsidRPr="00125EA1" w14:paraId="198717B8" w14:textId="77777777" w:rsidTr="00B45195">
        <w:tc>
          <w:tcPr>
            <w:tcW w:w="3828" w:type="dxa"/>
            <w:gridSpan w:val="2"/>
            <w:shd w:val="clear" w:color="auto" w:fill="auto"/>
            <w:hideMark/>
          </w:tcPr>
          <w:p w14:paraId="78918861" w14:textId="77777777" w:rsidR="00113FEA" w:rsidRPr="00125EA1" w:rsidRDefault="00113FEA" w:rsidP="00113FEA">
            <w:pPr>
              <w:spacing w:after="0" w:line="240" w:lineRule="auto"/>
              <w:ind w:left="70"/>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Інформація про строковість чи безстроковість призначення на посаду</w:t>
            </w:r>
          </w:p>
        </w:tc>
        <w:tc>
          <w:tcPr>
            <w:tcW w:w="6945" w:type="dxa"/>
            <w:shd w:val="clear" w:color="auto" w:fill="auto"/>
          </w:tcPr>
          <w:p w14:paraId="0229E90D" w14:textId="77777777" w:rsidR="00113FEA" w:rsidRDefault="00113FEA" w:rsidP="00113FEA">
            <w:pPr>
              <w:spacing w:after="0" w:line="240" w:lineRule="auto"/>
              <w:jc w:val="both"/>
              <w:rPr>
                <w:rFonts w:ascii="Times New Roman" w:eastAsia="Times New Roman" w:hAnsi="Times New Roman" w:cs="Times New Roman"/>
                <w:noProof w:val="0"/>
                <w:sz w:val="24"/>
                <w:szCs w:val="24"/>
                <w:lang w:eastAsia="ru-RU"/>
              </w:rPr>
            </w:pPr>
            <w:r>
              <w:rPr>
                <w:rFonts w:ascii="Times New Roman" w:eastAsia="Times New Roman" w:hAnsi="Times New Roman" w:cs="Times New Roman"/>
                <w:noProof w:val="0"/>
                <w:sz w:val="24"/>
                <w:szCs w:val="24"/>
                <w:lang w:eastAsia="ru-RU"/>
              </w:rPr>
              <w:t>б</w:t>
            </w:r>
            <w:r w:rsidRPr="00125EA1">
              <w:rPr>
                <w:rFonts w:ascii="Times New Roman" w:eastAsia="Times New Roman" w:hAnsi="Times New Roman" w:cs="Times New Roman"/>
                <w:noProof w:val="0"/>
                <w:sz w:val="24"/>
                <w:szCs w:val="24"/>
                <w:lang w:eastAsia="ru-RU"/>
              </w:rPr>
              <w:t>езстроково</w:t>
            </w:r>
            <w:r>
              <w:rPr>
                <w:rFonts w:ascii="Times New Roman" w:eastAsia="Times New Roman" w:hAnsi="Times New Roman" w:cs="Times New Roman"/>
                <w:noProof w:val="0"/>
                <w:sz w:val="24"/>
                <w:szCs w:val="24"/>
                <w:lang w:eastAsia="ru-RU"/>
              </w:rPr>
              <w:t>;</w:t>
            </w:r>
          </w:p>
          <w:p w14:paraId="1CDE5C49" w14:textId="77777777" w:rsidR="00113FEA" w:rsidRPr="00125EA1" w:rsidRDefault="00113FEA" w:rsidP="00113FEA">
            <w:pPr>
              <w:spacing w:after="0" w:line="240" w:lineRule="auto"/>
              <w:jc w:val="both"/>
              <w:rPr>
                <w:rFonts w:ascii="Times New Roman" w:eastAsia="Times New Roman" w:hAnsi="Times New Roman" w:cs="Times New Roman"/>
                <w:noProof w:val="0"/>
                <w:sz w:val="24"/>
                <w:szCs w:val="24"/>
                <w:lang w:eastAsia="ru-RU"/>
              </w:rPr>
            </w:pPr>
            <w:r w:rsidRPr="00EB5B6F">
              <w:rPr>
                <w:rFonts w:ascii="Times New Roman" w:eastAsia="Times New Roman" w:hAnsi="Times New Roman" w:cs="Times New Roman"/>
                <w:noProof w:val="0"/>
                <w:sz w:val="24"/>
                <w:szCs w:val="24"/>
                <w:lang w:eastAsia="ru-RU"/>
              </w:rPr>
              <w:t>для осіб, які досягли 65-річного віку, строк призначення встановлюється відповідно пункту 4 частини другої статті 34 Закону України "Про державну службу" – на один рік з правом повторного призначення без обов’язкового проведення конкурсу щорічно.</w:t>
            </w:r>
          </w:p>
        </w:tc>
      </w:tr>
      <w:tr w:rsidR="00113FEA" w:rsidRPr="00125EA1" w14:paraId="5B8793AB" w14:textId="77777777" w:rsidTr="00B45195">
        <w:tc>
          <w:tcPr>
            <w:tcW w:w="3828" w:type="dxa"/>
            <w:gridSpan w:val="2"/>
            <w:shd w:val="clear" w:color="auto" w:fill="auto"/>
            <w:hideMark/>
          </w:tcPr>
          <w:p w14:paraId="6EA5A4FD" w14:textId="77777777" w:rsidR="00113FEA" w:rsidRPr="00125EA1" w:rsidRDefault="00113FEA" w:rsidP="00113FEA">
            <w:pPr>
              <w:spacing w:after="0" w:line="240" w:lineRule="auto"/>
              <w:ind w:left="70"/>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Перелік інформації, необхідної для участі в конкурсі, та строк її подання</w:t>
            </w:r>
          </w:p>
        </w:tc>
        <w:tc>
          <w:tcPr>
            <w:tcW w:w="6945" w:type="dxa"/>
            <w:shd w:val="clear" w:color="auto" w:fill="auto"/>
          </w:tcPr>
          <w:p w14:paraId="63B7721F" w14:textId="77777777" w:rsidR="00113FEA" w:rsidRPr="008C1CB2" w:rsidRDefault="00113FEA" w:rsidP="00113FEA">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val="0"/>
                <w:sz w:val="24"/>
                <w:szCs w:val="24"/>
                <w:lang w:eastAsia="ru-RU"/>
              </w:rPr>
              <w:t>1)</w:t>
            </w:r>
            <w:r w:rsidRPr="008C1CB2">
              <w:rPr>
                <w:rFonts w:ascii="Times New Roman" w:eastAsia="Times New Roman" w:hAnsi="Times New Roman" w:cs="Times New Roman"/>
                <w:noProof w:val="0"/>
                <w:sz w:val="24"/>
                <w:szCs w:val="24"/>
                <w:lang w:eastAsia="ru-RU"/>
              </w:rPr>
              <w:t> заяв</w:t>
            </w:r>
            <w:r>
              <w:rPr>
                <w:rFonts w:ascii="Times New Roman" w:eastAsia="Times New Roman" w:hAnsi="Times New Roman" w:cs="Times New Roman"/>
                <w:noProof w:val="0"/>
                <w:sz w:val="24"/>
                <w:szCs w:val="24"/>
                <w:lang w:eastAsia="ru-RU"/>
              </w:rPr>
              <w:t>у</w:t>
            </w:r>
            <w:r w:rsidRPr="008C1CB2">
              <w:rPr>
                <w:rFonts w:ascii="Times New Roman" w:eastAsia="Times New Roman" w:hAnsi="Times New Roman" w:cs="Times New Roman"/>
                <w:noProof w:val="0"/>
                <w:sz w:val="24"/>
                <w:szCs w:val="24"/>
                <w:lang w:eastAsia="ru-RU"/>
              </w:rPr>
              <w:t xml:space="preserve"> про участь у конкурсі із зазначенням основних мотивів щодо зайняття посади </w:t>
            </w:r>
            <w:r>
              <w:rPr>
                <w:rFonts w:ascii="Times New Roman" w:eastAsia="Times New Roman" w:hAnsi="Times New Roman" w:cs="Times New Roman"/>
                <w:noProof w:val="0"/>
                <w:sz w:val="24"/>
                <w:szCs w:val="24"/>
                <w:lang w:eastAsia="ru-RU"/>
              </w:rPr>
              <w:t xml:space="preserve">за формою згідно з </w:t>
            </w:r>
            <w:r w:rsidRPr="008C1CB2">
              <w:rPr>
                <w:rFonts w:ascii="Times New Roman" w:eastAsia="Times New Roman" w:hAnsi="Times New Roman" w:cs="Times New Roman"/>
                <w:noProof w:val="0"/>
                <w:sz w:val="24"/>
                <w:szCs w:val="24"/>
                <w:lang w:eastAsia="ru-RU"/>
              </w:rPr>
              <w:t>д</w:t>
            </w:r>
            <w:r w:rsidRPr="008C1CB2">
              <w:rPr>
                <w:rFonts w:ascii="Times New Roman" w:eastAsia="Times New Roman" w:hAnsi="Times New Roman" w:cs="Times New Roman"/>
                <w:iCs/>
                <w:sz w:val="24"/>
                <w:szCs w:val="24"/>
                <w:lang w:eastAsia="uk-UA"/>
              </w:rPr>
              <w:t>одатк</w:t>
            </w:r>
            <w:r>
              <w:rPr>
                <w:rFonts w:ascii="Times New Roman" w:eastAsia="Times New Roman" w:hAnsi="Times New Roman" w:cs="Times New Roman"/>
                <w:iCs/>
                <w:sz w:val="24"/>
                <w:szCs w:val="24"/>
                <w:lang w:eastAsia="uk-UA"/>
              </w:rPr>
              <w:t>ом</w:t>
            </w:r>
            <w:r w:rsidRPr="008C1CB2">
              <w:rPr>
                <w:rFonts w:ascii="Times New Roman" w:eastAsia="Times New Roman" w:hAnsi="Times New Roman" w:cs="Times New Roman"/>
                <w:iCs/>
                <w:sz w:val="24"/>
                <w:szCs w:val="24"/>
                <w:lang w:eastAsia="uk-UA"/>
              </w:rPr>
              <w:t xml:space="preserve"> 2</w:t>
            </w:r>
            <w:r>
              <w:rPr>
                <w:rFonts w:ascii="Times New Roman" w:eastAsia="Times New Roman" w:hAnsi="Times New Roman" w:cs="Times New Roman"/>
                <w:iCs/>
                <w:sz w:val="24"/>
                <w:szCs w:val="24"/>
                <w:lang w:eastAsia="uk-UA"/>
              </w:rPr>
              <w:t xml:space="preserve"> Порядку проведення конкурсу на зайняття посад державної служби, затвердженого постановою Кабінету Міністрів України від              25 березня 2016 року № 246 (зі змінами)</w:t>
            </w:r>
            <w:r w:rsidRPr="008C1CB2">
              <w:rPr>
                <w:rFonts w:ascii="Times New Roman" w:eastAsia="Times New Roman" w:hAnsi="Times New Roman" w:cs="Times New Roman"/>
                <w:noProof w:val="0"/>
                <w:sz w:val="24"/>
                <w:szCs w:val="24"/>
                <w:lang w:eastAsia="ru-RU"/>
              </w:rPr>
              <w:t>;</w:t>
            </w:r>
          </w:p>
          <w:p w14:paraId="0FA204FA" w14:textId="77777777" w:rsidR="00113FEA" w:rsidRDefault="00113FEA" w:rsidP="00113FEA">
            <w:pPr>
              <w:spacing w:after="0" w:line="240" w:lineRule="auto"/>
              <w:jc w:val="both"/>
              <w:rPr>
                <w:rFonts w:ascii="Times New Roman" w:eastAsia="Times New Roman" w:hAnsi="Times New Roman" w:cs="Times New Roman"/>
                <w:noProof w:val="0"/>
                <w:sz w:val="24"/>
                <w:szCs w:val="24"/>
                <w:lang w:eastAsia="ru-RU"/>
              </w:rPr>
            </w:pPr>
            <w:r>
              <w:rPr>
                <w:rFonts w:ascii="Times New Roman" w:eastAsia="Times New Roman" w:hAnsi="Times New Roman" w:cs="Times New Roman"/>
                <w:noProof w:val="0"/>
                <w:sz w:val="24"/>
                <w:szCs w:val="24"/>
                <w:lang w:eastAsia="ru-RU"/>
              </w:rPr>
              <w:t xml:space="preserve">2) резюме за формою </w:t>
            </w:r>
            <w:r w:rsidRPr="008C1CB2">
              <w:rPr>
                <w:rFonts w:ascii="Times New Roman" w:eastAsia="Times New Roman" w:hAnsi="Times New Roman" w:cs="Times New Roman"/>
                <w:noProof w:val="0"/>
                <w:sz w:val="24"/>
                <w:szCs w:val="24"/>
                <w:lang w:eastAsia="ru-RU"/>
              </w:rPr>
              <w:t xml:space="preserve">згідно з додатком </w:t>
            </w:r>
            <w:r w:rsidRPr="008C1CB2">
              <w:rPr>
                <w:rFonts w:ascii="Times New Roman" w:eastAsia="Times New Roman" w:hAnsi="Times New Roman" w:cs="Times New Roman"/>
                <w:iCs/>
                <w:sz w:val="24"/>
                <w:szCs w:val="24"/>
                <w:lang w:eastAsia="uk-UA"/>
              </w:rPr>
              <w:t>2</w:t>
            </w:r>
            <w:r w:rsidRPr="00C305AD">
              <w:rPr>
                <w:rFonts w:ascii="Times New Roman" w:eastAsia="Times New Roman" w:hAnsi="Times New Roman" w:cs="Times New Roman"/>
                <w:b/>
                <w:bCs/>
                <w:sz w:val="24"/>
                <w:szCs w:val="24"/>
                <w:vertAlign w:val="superscript"/>
                <w:lang w:eastAsia="uk-UA"/>
              </w:rPr>
              <w:t>1</w:t>
            </w:r>
            <w:r>
              <w:rPr>
                <w:rFonts w:ascii="Times New Roman" w:eastAsia="Times New Roman" w:hAnsi="Times New Roman" w:cs="Times New Roman"/>
                <w:noProof w:val="0"/>
                <w:sz w:val="24"/>
                <w:szCs w:val="24"/>
                <w:lang w:eastAsia="ru-RU"/>
              </w:rPr>
              <w:t>, в якому обов’язково зазначається така інформація:</w:t>
            </w:r>
          </w:p>
          <w:p w14:paraId="55A5AC02" w14:textId="77777777" w:rsidR="00113FEA" w:rsidRPr="005F4604" w:rsidRDefault="00113FEA" w:rsidP="00113FEA">
            <w:pPr>
              <w:shd w:val="clear" w:color="auto" w:fill="FFFFFF"/>
              <w:tabs>
                <w:tab w:val="left" w:pos="612"/>
              </w:tabs>
              <w:spacing w:after="0" w:line="240" w:lineRule="auto"/>
              <w:jc w:val="both"/>
              <w:rPr>
                <w:rFonts w:ascii="Times New Roman" w:hAnsi="Times New Roman" w:cs="Times New Roman"/>
                <w:sz w:val="24"/>
                <w:szCs w:val="24"/>
              </w:rPr>
            </w:pPr>
            <w:r w:rsidRPr="005F4604">
              <w:rPr>
                <w:rFonts w:ascii="Times New Roman" w:hAnsi="Times New Roman" w:cs="Times New Roman"/>
                <w:sz w:val="24"/>
                <w:szCs w:val="24"/>
              </w:rPr>
              <w:t>прізвище, ім’я, по батькові кандидата;</w:t>
            </w:r>
          </w:p>
          <w:p w14:paraId="4FC4A39D" w14:textId="77777777" w:rsidR="00113FEA" w:rsidRPr="005F4604" w:rsidRDefault="00113FEA" w:rsidP="00113FEA">
            <w:pPr>
              <w:shd w:val="clear" w:color="auto" w:fill="FFFFFF"/>
              <w:tabs>
                <w:tab w:val="left" w:pos="612"/>
              </w:tabs>
              <w:spacing w:after="0" w:line="240" w:lineRule="auto"/>
              <w:jc w:val="both"/>
              <w:rPr>
                <w:rFonts w:ascii="Times New Roman" w:hAnsi="Times New Roman" w:cs="Times New Roman"/>
                <w:sz w:val="24"/>
                <w:szCs w:val="24"/>
              </w:rPr>
            </w:pPr>
            <w:r w:rsidRPr="005F4604">
              <w:rPr>
                <w:rFonts w:ascii="Times New Roman" w:hAnsi="Times New Roman" w:cs="Times New Roman"/>
                <w:sz w:val="24"/>
                <w:szCs w:val="24"/>
              </w:rPr>
              <w:t>реквізити документа, що посвідчує особу та підтверджує громадянство України;</w:t>
            </w:r>
          </w:p>
          <w:p w14:paraId="45C5A489" w14:textId="77777777" w:rsidR="00113FEA" w:rsidRPr="005F4604" w:rsidRDefault="00113FEA" w:rsidP="00113FEA">
            <w:pPr>
              <w:shd w:val="clear" w:color="auto" w:fill="FFFFFF"/>
              <w:tabs>
                <w:tab w:val="left" w:pos="612"/>
              </w:tabs>
              <w:spacing w:after="0" w:line="240" w:lineRule="auto"/>
              <w:jc w:val="both"/>
              <w:rPr>
                <w:rFonts w:ascii="Times New Roman" w:hAnsi="Times New Roman" w:cs="Times New Roman"/>
                <w:sz w:val="24"/>
                <w:szCs w:val="24"/>
              </w:rPr>
            </w:pPr>
            <w:r w:rsidRPr="005F4604">
              <w:rPr>
                <w:rFonts w:ascii="Times New Roman" w:hAnsi="Times New Roman" w:cs="Times New Roman"/>
                <w:sz w:val="24"/>
                <w:szCs w:val="24"/>
              </w:rPr>
              <w:t>підтвердження наявності відповідного ступеня вищої освіти;</w:t>
            </w:r>
          </w:p>
          <w:p w14:paraId="4A460831" w14:textId="77777777" w:rsidR="00113FEA" w:rsidRPr="005F4604" w:rsidRDefault="00113FEA" w:rsidP="00113FEA">
            <w:pPr>
              <w:shd w:val="clear" w:color="auto" w:fill="FFFFFF"/>
              <w:tabs>
                <w:tab w:val="left" w:pos="612"/>
              </w:tabs>
              <w:spacing w:after="0" w:line="240" w:lineRule="auto"/>
              <w:jc w:val="both"/>
              <w:rPr>
                <w:rFonts w:ascii="Times New Roman" w:hAnsi="Times New Roman" w:cs="Times New Roman"/>
                <w:sz w:val="24"/>
                <w:szCs w:val="24"/>
              </w:rPr>
            </w:pPr>
            <w:r w:rsidRPr="005F4604">
              <w:rPr>
                <w:rFonts w:ascii="Times New Roman" w:hAnsi="Times New Roman" w:cs="Times New Roman"/>
                <w:sz w:val="24"/>
                <w:szCs w:val="24"/>
              </w:rPr>
              <w:t>підтвердження рівня вільного володіння державною мовою;</w:t>
            </w:r>
          </w:p>
          <w:p w14:paraId="7BB51345" w14:textId="77777777" w:rsidR="00113FEA" w:rsidRPr="005F4604" w:rsidRDefault="00113FEA" w:rsidP="00113FEA">
            <w:pPr>
              <w:shd w:val="clear" w:color="auto" w:fill="FFFFFF"/>
              <w:tabs>
                <w:tab w:val="left" w:pos="612"/>
              </w:tabs>
              <w:spacing w:after="0" w:line="240" w:lineRule="auto"/>
              <w:jc w:val="both"/>
              <w:rPr>
                <w:rFonts w:ascii="Times New Roman" w:hAnsi="Times New Roman" w:cs="Times New Roman"/>
                <w:sz w:val="24"/>
                <w:szCs w:val="24"/>
              </w:rPr>
            </w:pPr>
            <w:r w:rsidRPr="005F4604">
              <w:rPr>
                <w:rFonts w:ascii="Times New Roman" w:hAnsi="Times New Roman" w:cs="Times New Roman"/>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6CB1253E" w14:textId="77777777" w:rsidR="00113FEA" w:rsidRDefault="00113FEA" w:rsidP="00113FEA">
            <w:pPr>
              <w:spacing w:after="0" w:line="240" w:lineRule="auto"/>
              <w:jc w:val="both"/>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3) заяв</w:t>
            </w:r>
            <w:r>
              <w:rPr>
                <w:rFonts w:ascii="Times New Roman" w:eastAsia="Times New Roman" w:hAnsi="Times New Roman" w:cs="Times New Roman"/>
                <w:noProof w:val="0"/>
                <w:sz w:val="24"/>
                <w:szCs w:val="24"/>
                <w:lang w:eastAsia="ru-RU"/>
              </w:rPr>
              <w:t>у</w:t>
            </w:r>
            <w:r w:rsidRPr="00125EA1">
              <w:rPr>
                <w:rFonts w:ascii="Times New Roman" w:eastAsia="Times New Roman" w:hAnsi="Times New Roman" w:cs="Times New Roman"/>
                <w:noProof w:val="0"/>
                <w:sz w:val="24"/>
                <w:szCs w:val="24"/>
                <w:lang w:eastAsia="ru-RU"/>
              </w:rPr>
              <w:t>, в якій повідомляє</w:t>
            </w:r>
            <w:r>
              <w:rPr>
                <w:rFonts w:ascii="Times New Roman" w:eastAsia="Times New Roman" w:hAnsi="Times New Roman" w:cs="Times New Roman"/>
                <w:noProof w:val="0"/>
                <w:sz w:val="24"/>
                <w:szCs w:val="24"/>
                <w:lang w:eastAsia="ru-RU"/>
              </w:rPr>
              <w:t>ться</w:t>
            </w:r>
            <w:r w:rsidRPr="00125EA1">
              <w:rPr>
                <w:rFonts w:ascii="Times New Roman" w:eastAsia="Times New Roman" w:hAnsi="Times New Roman" w:cs="Times New Roman"/>
                <w:noProof w:val="0"/>
                <w:sz w:val="24"/>
                <w:szCs w:val="24"/>
                <w:lang w:eastAsia="ru-RU"/>
              </w:rPr>
              <w:t xml:space="preserve">, що до </w:t>
            </w:r>
            <w:r>
              <w:rPr>
                <w:rFonts w:ascii="Times New Roman" w:eastAsia="Times New Roman" w:hAnsi="Times New Roman" w:cs="Times New Roman"/>
                <w:noProof w:val="0"/>
                <w:sz w:val="24"/>
                <w:szCs w:val="24"/>
                <w:lang w:eastAsia="ru-RU"/>
              </w:rPr>
              <w:t>особи</w:t>
            </w:r>
            <w:r w:rsidRPr="00125EA1">
              <w:rPr>
                <w:rFonts w:ascii="Times New Roman" w:eastAsia="Times New Roman" w:hAnsi="Times New Roman" w:cs="Times New Roman"/>
                <w:noProof w:val="0"/>
                <w:sz w:val="24"/>
                <w:szCs w:val="24"/>
                <w:lang w:eastAsia="ru-RU"/>
              </w:rPr>
              <w:t xml:space="preserve"> не застосовуються заборони, визначені частиною третьою або четвертою </w:t>
            </w:r>
            <w:r>
              <w:rPr>
                <w:rFonts w:ascii="Times New Roman" w:eastAsia="Times New Roman" w:hAnsi="Times New Roman" w:cs="Times New Roman"/>
                <w:noProof w:val="0"/>
                <w:sz w:val="24"/>
                <w:szCs w:val="24"/>
                <w:lang w:eastAsia="ru-RU"/>
              </w:rPr>
              <w:t xml:space="preserve">               </w:t>
            </w:r>
            <w:r w:rsidRPr="00125EA1">
              <w:rPr>
                <w:rFonts w:ascii="Times New Roman" w:eastAsia="Times New Roman" w:hAnsi="Times New Roman" w:cs="Times New Roman"/>
                <w:noProof w:val="0"/>
                <w:sz w:val="24"/>
                <w:szCs w:val="24"/>
                <w:lang w:eastAsia="ru-RU"/>
              </w:rPr>
              <w:t xml:space="preserve">статті 1 Закону України </w:t>
            </w:r>
            <w:r>
              <w:rPr>
                <w:rFonts w:ascii="Times New Roman" w:eastAsia="Times New Roman" w:hAnsi="Times New Roman" w:cs="Times New Roman"/>
                <w:noProof w:val="0"/>
                <w:sz w:val="24"/>
                <w:szCs w:val="24"/>
                <w:lang w:eastAsia="ru-RU"/>
              </w:rPr>
              <w:t>«</w:t>
            </w:r>
            <w:r w:rsidRPr="00125EA1">
              <w:rPr>
                <w:rFonts w:ascii="Times New Roman" w:eastAsia="Times New Roman" w:hAnsi="Times New Roman" w:cs="Times New Roman"/>
                <w:noProof w:val="0"/>
                <w:sz w:val="24"/>
                <w:szCs w:val="24"/>
                <w:lang w:eastAsia="ru-RU"/>
              </w:rPr>
              <w:t>Про очищення влади</w:t>
            </w:r>
            <w:r>
              <w:rPr>
                <w:rFonts w:ascii="Times New Roman" w:eastAsia="Times New Roman" w:hAnsi="Times New Roman" w:cs="Times New Roman"/>
                <w:noProof w:val="0"/>
                <w:sz w:val="24"/>
                <w:szCs w:val="24"/>
                <w:lang w:eastAsia="ru-RU"/>
              </w:rPr>
              <w:t>»</w:t>
            </w:r>
            <w:r w:rsidRPr="00125EA1">
              <w:rPr>
                <w:rFonts w:ascii="Times New Roman" w:eastAsia="Times New Roman" w:hAnsi="Times New Roman" w:cs="Times New Roman"/>
                <w:noProof w:val="0"/>
                <w:sz w:val="24"/>
                <w:szCs w:val="24"/>
                <w:lang w:eastAsia="ru-RU"/>
              </w:rPr>
              <w:t xml:space="preserve">, та надає згоду на проходження перевірки та </w:t>
            </w:r>
            <w:r>
              <w:rPr>
                <w:rFonts w:ascii="Times New Roman" w:eastAsia="Times New Roman" w:hAnsi="Times New Roman" w:cs="Times New Roman"/>
                <w:noProof w:val="0"/>
                <w:sz w:val="24"/>
                <w:szCs w:val="24"/>
                <w:lang w:eastAsia="ru-RU"/>
              </w:rPr>
              <w:t xml:space="preserve">на </w:t>
            </w:r>
            <w:r w:rsidRPr="00125EA1">
              <w:rPr>
                <w:rFonts w:ascii="Times New Roman" w:eastAsia="Times New Roman" w:hAnsi="Times New Roman" w:cs="Times New Roman"/>
                <w:noProof w:val="0"/>
                <w:sz w:val="24"/>
                <w:szCs w:val="24"/>
                <w:lang w:eastAsia="ru-RU"/>
              </w:rPr>
              <w:t>оприлюднення відомостей стосовно неї відповідно до зазначеного Закону.</w:t>
            </w:r>
          </w:p>
          <w:p w14:paraId="62EE9A02" w14:textId="77777777" w:rsidR="00113FEA" w:rsidRDefault="00113FEA" w:rsidP="00113FEA">
            <w:pPr>
              <w:spacing w:after="0" w:line="240" w:lineRule="auto"/>
              <w:jc w:val="both"/>
              <w:rPr>
                <w:rFonts w:ascii="Times New Roman" w:eastAsia="Times New Roman" w:hAnsi="Times New Roman" w:cs="Times New Roman"/>
                <w:noProof w:val="0"/>
                <w:sz w:val="24"/>
                <w:szCs w:val="24"/>
                <w:lang w:eastAsia="ru-RU"/>
              </w:rPr>
            </w:pPr>
            <w:r>
              <w:rPr>
                <w:rFonts w:ascii="Times New Roman" w:eastAsia="Times New Roman" w:hAnsi="Times New Roman" w:cs="Times New Roman"/>
                <w:noProof w:val="0"/>
                <w:sz w:val="24"/>
                <w:szCs w:val="24"/>
                <w:lang w:eastAsia="ru-RU"/>
              </w:rPr>
              <w:t>Подача додатків до заяви не є обов’язковою.</w:t>
            </w:r>
          </w:p>
          <w:p w14:paraId="76971A83" w14:textId="77777777" w:rsidR="00113FEA" w:rsidRPr="00125EA1" w:rsidRDefault="00113FEA" w:rsidP="00113FEA">
            <w:pPr>
              <w:spacing w:after="0" w:line="240" w:lineRule="auto"/>
              <w:jc w:val="both"/>
              <w:rPr>
                <w:rFonts w:ascii="Times New Roman" w:eastAsia="Times New Roman" w:hAnsi="Times New Roman" w:cs="Times New Roman"/>
                <w:noProof w:val="0"/>
                <w:sz w:val="24"/>
                <w:szCs w:val="24"/>
                <w:lang w:eastAsia="ru-RU"/>
              </w:rPr>
            </w:pPr>
            <w:r w:rsidRPr="00E32648">
              <w:rPr>
                <w:rFonts w:ascii="Times New Roman" w:eastAsia="Times New Roman" w:hAnsi="Times New Roman" w:cs="Times New Roman"/>
                <w:noProof w:val="0"/>
                <w:sz w:val="24"/>
                <w:szCs w:val="24"/>
                <w:lang w:eastAsia="ru-RU"/>
              </w:rPr>
              <w:t>3</w:t>
            </w:r>
            <w:r w:rsidRPr="00E32648">
              <w:rPr>
                <w:rFonts w:ascii="Times New Roman" w:eastAsia="Times New Roman" w:hAnsi="Times New Roman" w:cs="Times New Roman"/>
                <w:b/>
                <w:bCs/>
                <w:noProof w:val="0"/>
                <w:sz w:val="24"/>
                <w:szCs w:val="24"/>
                <w:vertAlign w:val="superscript"/>
                <w:lang w:eastAsia="ru-RU"/>
              </w:rPr>
              <w:t>-1</w:t>
            </w:r>
            <w:r w:rsidRPr="00E32648">
              <w:rPr>
                <w:rFonts w:ascii="Times New Roman" w:eastAsia="Times New Roman" w:hAnsi="Times New Roman" w:cs="Times New Roman"/>
                <w:noProof w:val="0"/>
                <w:sz w:val="24"/>
                <w:szCs w:val="24"/>
                <w:lang w:eastAsia="ru-RU"/>
              </w:rPr>
              <w:t>) копію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14:paraId="1DE100FD" w14:textId="77777777" w:rsidR="00113FEA" w:rsidRDefault="00113FEA" w:rsidP="00113FEA">
            <w:pPr>
              <w:spacing w:after="0" w:line="240" w:lineRule="auto"/>
              <w:jc w:val="both"/>
              <w:rPr>
                <w:rFonts w:ascii="Times New Roman" w:eastAsia="Times New Roman" w:hAnsi="Times New Roman"/>
                <w:sz w:val="24"/>
                <w:szCs w:val="24"/>
              </w:rPr>
            </w:pPr>
            <w:r w:rsidRPr="0089420F">
              <w:rPr>
                <w:rFonts w:ascii="Times New Roman" w:eastAsia="Times New Roman" w:hAnsi="Times New Roman"/>
                <w:sz w:val="24"/>
                <w:szCs w:val="24"/>
              </w:rPr>
              <w:t>Інформація приймається через Єдиний портал вакансій державної служби за по</w:t>
            </w:r>
            <w:r>
              <w:rPr>
                <w:rFonts w:ascii="Times New Roman" w:eastAsia="Times New Roman" w:hAnsi="Times New Roman"/>
                <w:sz w:val="24"/>
                <w:szCs w:val="24"/>
              </w:rPr>
              <w:t xml:space="preserve">силанням </w:t>
            </w:r>
            <w:hyperlink r:id="rId8" w:history="1">
              <w:r w:rsidRPr="00B479B4">
                <w:rPr>
                  <w:rStyle w:val="a8"/>
                  <w:rFonts w:ascii="Times New Roman" w:eastAsia="Times New Roman" w:hAnsi="Times New Roman"/>
                  <w:sz w:val="24"/>
                  <w:szCs w:val="24"/>
                </w:rPr>
                <w:t>https://career.gov.ua</w:t>
              </w:r>
            </w:hyperlink>
            <w:r>
              <w:rPr>
                <w:rFonts w:ascii="Times New Roman" w:eastAsia="Times New Roman" w:hAnsi="Times New Roman"/>
                <w:sz w:val="24"/>
                <w:szCs w:val="24"/>
              </w:rPr>
              <w:t>.</w:t>
            </w:r>
          </w:p>
          <w:p w14:paraId="5BEFA4E1" w14:textId="77777777" w:rsidR="00113FEA" w:rsidRPr="000856A8" w:rsidRDefault="00113FEA" w:rsidP="00113FEA">
            <w:pPr>
              <w:spacing w:after="0" w:line="240" w:lineRule="auto"/>
              <w:jc w:val="both"/>
              <w:rPr>
                <w:rFonts w:ascii="Times New Roman" w:eastAsia="Times New Roman" w:hAnsi="Times New Roman" w:cs="Times New Roman"/>
                <w:i/>
                <w:noProof w:val="0"/>
                <w:sz w:val="12"/>
                <w:szCs w:val="12"/>
                <w:lang w:eastAsia="ru-RU"/>
              </w:rPr>
            </w:pPr>
          </w:p>
          <w:p w14:paraId="139523B5" w14:textId="04D1416B" w:rsidR="00113FEA" w:rsidRPr="006F5D76" w:rsidRDefault="00113FEA" w:rsidP="00113FEA">
            <w:pPr>
              <w:spacing w:after="0" w:line="240" w:lineRule="auto"/>
              <w:jc w:val="both"/>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eastAsia="ru-RU"/>
              </w:rPr>
              <w:t xml:space="preserve">Документи приймаються </w:t>
            </w:r>
            <w:r w:rsidRPr="00AC0C0D">
              <w:rPr>
                <w:rFonts w:ascii="Times New Roman" w:eastAsia="Times New Roman" w:hAnsi="Times New Roman" w:cs="Times New Roman"/>
                <w:noProof w:val="0"/>
                <w:sz w:val="24"/>
                <w:szCs w:val="24"/>
                <w:lang w:eastAsia="ru-RU"/>
              </w:rPr>
              <w:t xml:space="preserve">до </w:t>
            </w:r>
            <w:r w:rsidRPr="009D6335">
              <w:rPr>
                <w:rFonts w:ascii="Times New Roman" w:eastAsia="Times New Roman" w:hAnsi="Times New Roman" w:cs="Times New Roman"/>
                <w:b/>
                <w:i/>
                <w:noProof w:val="0"/>
                <w:sz w:val="24"/>
                <w:szCs w:val="24"/>
                <w:lang w:eastAsia="ru-RU"/>
              </w:rPr>
              <w:t>1</w:t>
            </w:r>
            <w:r>
              <w:rPr>
                <w:rFonts w:ascii="Times New Roman" w:eastAsia="Times New Roman" w:hAnsi="Times New Roman" w:cs="Times New Roman"/>
                <w:b/>
                <w:i/>
                <w:noProof w:val="0"/>
                <w:sz w:val="24"/>
                <w:szCs w:val="24"/>
                <w:lang w:eastAsia="ru-RU"/>
              </w:rPr>
              <w:t>7 год. 00</w:t>
            </w:r>
            <w:r w:rsidRPr="009D6335">
              <w:rPr>
                <w:rFonts w:ascii="Times New Roman" w:eastAsia="Times New Roman" w:hAnsi="Times New Roman" w:cs="Times New Roman"/>
                <w:b/>
                <w:i/>
                <w:noProof w:val="0"/>
                <w:sz w:val="24"/>
                <w:szCs w:val="24"/>
                <w:lang w:eastAsia="ru-RU"/>
              </w:rPr>
              <w:t xml:space="preserve"> хв.</w:t>
            </w:r>
            <w:r>
              <w:rPr>
                <w:rFonts w:ascii="Times New Roman" w:eastAsia="Times New Roman" w:hAnsi="Times New Roman" w:cs="Times New Roman"/>
                <w:b/>
                <w:i/>
                <w:noProof w:val="0"/>
                <w:sz w:val="24"/>
                <w:szCs w:val="24"/>
                <w:lang w:eastAsia="ru-RU"/>
              </w:rPr>
              <w:t xml:space="preserve"> 11.10</w:t>
            </w:r>
            <w:r>
              <w:rPr>
                <w:rFonts w:ascii="Times New Roman" w:eastAsia="Times New Roman" w:hAnsi="Times New Roman" w:cs="Times New Roman"/>
                <w:b/>
                <w:i/>
                <w:noProof w:val="0"/>
                <w:sz w:val="24"/>
                <w:szCs w:val="24"/>
                <w:lang w:val="ru-RU" w:eastAsia="ru-RU"/>
              </w:rPr>
              <w:t>.</w:t>
            </w:r>
            <w:r w:rsidRPr="009D6335">
              <w:rPr>
                <w:rFonts w:ascii="Times New Roman" w:eastAsia="Times New Roman" w:hAnsi="Times New Roman" w:cs="Times New Roman"/>
                <w:b/>
                <w:i/>
                <w:noProof w:val="0"/>
                <w:sz w:val="24"/>
                <w:szCs w:val="24"/>
                <w:lang w:eastAsia="ru-RU"/>
              </w:rPr>
              <w:t>2021 року</w:t>
            </w:r>
          </w:p>
        </w:tc>
      </w:tr>
      <w:tr w:rsidR="00113FEA" w:rsidRPr="00125EA1" w14:paraId="12A6C63C" w14:textId="77777777" w:rsidTr="00B45195">
        <w:tc>
          <w:tcPr>
            <w:tcW w:w="3828" w:type="dxa"/>
            <w:gridSpan w:val="2"/>
            <w:shd w:val="clear" w:color="auto" w:fill="auto"/>
          </w:tcPr>
          <w:p w14:paraId="7B38FACF" w14:textId="77777777" w:rsidR="00113FEA" w:rsidRPr="00125EA1" w:rsidRDefault="00113FEA" w:rsidP="00113FEA">
            <w:pPr>
              <w:spacing w:after="0" w:line="240" w:lineRule="auto"/>
              <w:ind w:left="70"/>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lastRenderedPageBreak/>
              <w:t>Додаткові (необов’язкові) документи</w:t>
            </w:r>
          </w:p>
        </w:tc>
        <w:tc>
          <w:tcPr>
            <w:tcW w:w="6945" w:type="dxa"/>
            <w:shd w:val="clear" w:color="auto" w:fill="auto"/>
          </w:tcPr>
          <w:p w14:paraId="53FAC26C" w14:textId="77777777" w:rsidR="00113FEA" w:rsidRDefault="00113FEA" w:rsidP="00113FEA">
            <w:pPr>
              <w:spacing w:after="0" w:line="240" w:lineRule="auto"/>
              <w:jc w:val="both"/>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 xml:space="preserve">Заява щодо забезпечення розумним пристосуванням </w:t>
            </w:r>
            <w:r>
              <w:rPr>
                <w:rFonts w:ascii="Times New Roman" w:eastAsia="Times New Roman" w:hAnsi="Times New Roman" w:cs="Times New Roman"/>
                <w:noProof w:val="0"/>
                <w:sz w:val="24"/>
                <w:szCs w:val="24"/>
                <w:lang w:eastAsia="ru-RU"/>
              </w:rPr>
              <w:t xml:space="preserve">за формою </w:t>
            </w:r>
            <w:r w:rsidRPr="00125EA1">
              <w:rPr>
                <w:rFonts w:ascii="Times New Roman" w:eastAsia="Times New Roman" w:hAnsi="Times New Roman" w:cs="Times New Roman"/>
                <w:noProof w:val="0"/>
                <w:sz w:val="24"/>
                <w:szCs w:val="24"/>
                <w:lang w:eastAsia="ru-RU"/>
              </w:rPr>
              <w:t xml:space="preserve">згідно з додатком 3 </w:t>
            </w:r>
            <w:r>
              <w:rPr>
                <w:rFonts w:ascii="Times New Roman" w:eastAsia="Times New Roman" w:hAnsi="Times New Roman" w:cs="Times New Roman"/>
                <w:noProof w:val="0"/>
                <w:sz w:val="24"/>
                <w:szCs w:val="24"/>
                <w:lang w:eastAsia="ru-RU"/>
              </w:rPr>
              <w:t xml:space="preserve">до </w:t>
            </w:r>
            <w:r w:rsidRPr="00125EA1">
              <w:rPr>
                <w:rFonts w:ascii="Times New Roman" w:eastAsia="Times New Roman" w:hAnsi="Times New Roman" w:cs="Times New Roman"/>
                <w:noProof w:val="0"/>
                <w:sz w:val="24"/>
                <w:szCs w:val="24"/>
                <w:lang w:eastAsia="ru-RU"/>
              </w:rPr>
              <w:t>Порядку проведення конкурсу на зайняття посад державної служби</w:t>
            </w:r>
            <w:r>
              <w:rPr>
                <w:rFonts w:ascii="Times New Roman" w:eastAsia="Times New Roman" w:hAnsi="Times New Roman" w:cs="Times New Roman"/>
                <w:noProof w:val="0"/>
                <w:sz w:val="24"/>
                <w:szCs w:val="24"/>
                <w:lang w:eastAsia="ru-RU"/>
              </w:rPr>
              <w:t>.</w:t>
            </w:r>
          </w:p>
          <w:p w14:paraId="56018060" w14:textId="77777777" w:rsidR="00113FEA" w:rsidRPr="00D153E3" w:rsidRDefault="00113FEA" w:rsidP="00113FEA">
            <w:pPr>
              <w:spacing w:after="0" w:line="240" w:lineRule="auto"/>
              <w:jc w:val="both"/>
              <w:rPr>
                <w:rFonts w:ascii="Times New Roman" w:eastAsia="Times New Roman" w:hAnsi="Times New Roman" w:cs="Times New Roman"/>
                <w:noProof w:val="0"/>
                <w:sz w:val="10"/>
                <w:szCs w:val="10"/>
                <w:lang w:eastAsia="ru-RU"/>
              </w:rPr>
            </w:pPr>
          </w:p>
        </w:tc>
      </w:tr>
      <w:tr w:rsidR="00113FEA" w:rsidRPr="00125EA1" w14:paraId="77BC9268" w14:textId="77777777" w:rsidTr="00C843A2">
        <w:trPr>
          <w:trHeight w:val="2208"/>
        </w:trPr>
        <w:tc>
          <w:tcPr>
            <w:tcW w:w="3828" w:type="dxa"/>
            <w:gridSpan w:val="2"/>
            <w:shd w:val="clear" w:color="auto" w:fill="auto"/>
            <w:hideMark/>
          </w:tcPr>
          <w:p w14:paraId="230F99BB" w14:textId="77777777" w:rsidR="00113FEA" w:rsidRDefault="00113FEA" w:rsidP="00113FEA">
            <w:pPr>
              <w:spacing w:after="0" w:line="240" w:lineRule="auto"/>
              <w:ind w:left="70"/>
              <w:rPr>
                <w:rFonts w:ascii="Times New Roman" w:eastAsia="Times New Roman" w:hAnsi="Times New Roman" w:cs="Times New Roman"/>
                <w:noProof w:val="0"/>
                <w:sz w:val="24"/>
                <w:szCs w:val="24"/>
                <w:lang w:eastAsia="ru-RU"/>
              </w:rPr>
            </w:pPr>
            <w:r>
              <w:rPr>
                <w:rFonts w:ascii="Times New Roman" w:eastAsia="Times New Roman" w:hAnsi="Times New Roman" w:cs="Times New Roman"/>
                <w:noProof w:val="0"/>
                <w:sz w:val="24"/>
                <w:szCs w:val="24"/>
                <w:lang w:eastAsia="ru-RU"/>
              </w:rPr>
              <w:t>Дата і час початку проведення тестування кандидатів.</w:t>
            </w:r>
          </w:p>
          <w:p w14:paraId="28895BAC" w14:textId="77777777" w:rsidR="00113FEA" w:rsidRPr="00125EA1" w:rsidRDefault="00113FEA" w:rsidP="00113FEA">
            <w:pPr>
              <w:spacing w:after="0" w:line="240" w:lineRule="auto"/>
              <w:ind w:left="70"/>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Місце</w:t>
            </w:r>
            <w:r>
              <w:rPr>
                <w:rFonts w:ascii="Times New Roman" w:eastAsia="Times New Roman" w:hAnsi="Times New Roman" w:cs="Times New Roman"/>
                <w:noProof w:val="0"/>
                <w:sz w:val="24"/>
                <w:szCs w:val="24"/>
                <w:lang w:eastAsia="ru-RU"/>
              </w:rPr>
              <w:t xml:space="preserve"> або спосіб</w:t>
            </w:r>
            <w:r w:rsidRPr="00125EA1">
              <w:rPr>
                <w:rFonts w:ascii="Times New Roman" w:eastAsia="Times New Roman" w:hAnsi="Times New Roman" w:cs="Times New Roman"/>
                <w:noProof w:val="0"/>
                <w:sz w:val="24"/>
                <w:szCs w:val="24"/>
                <w:lang w:eastAsia="ru-RU"/>
              </w:rPr>
              <w:t xml:space="preserve"> проведення </w:t>
            </w:r>
            <w:r>
              <w:rPr>
                <w:rFonts w:ascii="Times New Roman" w:eastAsia="Times New Roman" w:hAnsi="Times New Roman" w:cs="Times New Roman"/>
                <w:noProof w:val="0"/>
                <w:sz w:val="24"/>
                <w:szCs w:val="24"/>
                <w:lang w:eastAsia="ru-RU"/>
              </w:rPr>
              <w:t>тестування.</w:t>
            </w:r>
          </w:p>
          <w:p w14:paraId="388EACED" w14:textId="77777777" w:rsidR="00113FEA" w:rsidRPr="00125EA1" w:rsidRDefault="00113FEA" w:rsidP="00113FEA">
            <w:pPr>
              <w:spacing w:after="0" w:line="240" w:lineRule="auto"/>
              <w:ind w:left="70"/>
              <w:rPr>
                <w:rFonts w:ascii="Times New Roman" w:eastAsia="Times New Roman" w:hAnsi="Times New Roman" w:cs="Times New Roman"/>
                <w:noProof w:val="0"/>
                <w:sz w:val="24"/>
                <w:szCs w:val="24"/>
                <w:lang w:eastAsia="ru-RU"/>
              </w:rPr>
            </w:pPr>
            <w:r w:rsidRPr="005F4604">
              <w:rPr>
                <w:rFonts w:ascii="Times New Roman" w:eastAsia="Times New Roman" w:hAnsi="Times New Roman" w:cs="Times New Roman"/>
                <w:noProof w:val="0"/>
                <w:sz w:val="24"/>
                <w:szCs w:val="24"/>
                <w:lang w:eastAsia="ru-RU"/>
              </w:rPr>
              <w:t xml:space="preserve">Місце або спосіб проведення співбесіди </w:t>
            </w:r>
            <w:r w:rsidRPr="007A1075">
              <w:rPr>
                <w:rFonts w:ascii="Times New Roman" w:hAnsi="Times New Roman" w:cs="Times New Roman"/>
                <w:sz w:val="24"/>
                <w:szCs w:val="24"/>
              </w:rPr>
              <w:t>(із зазначенням електронної платформи для комунікації дистанційно)</w:t>
            </w:r>
          </w:p>
        </w:tc>
        <w:tc>
          <w:tcPr>
            <w:tcW w:w="6945" w:type="dxa"/>
            <w:shd w:val="clear" w:color="auto" w:fill="auto"/>
          </w:tcPr>
          <w:p w14:paraId="548CD8F6" w14:textId="62EC5AE8" w:rsidR="00113FEA" w:rsidRPr="009D6335" w:rsidRDefault="00113FEA" w:rsidP="00113FEA">
            <w:pPr>
              <w:spacing w:after="0" w:line="240" w:lineRule="auto"/>
              <w:jc w:val="both"/>
              <w:rPr>
                <w:rFonts w:ascii="Times New Roman" w:eastAsia="Calibri" w:hAnsi="Times New Roman" w:cs="Times New Roman"/>
                <w:b/>
                <w:i/>
                <w:noProof w:val="0"/>
                <w:sz w:val="24"/>
                <w:szCs w:val="24"/>
                <w:u w:val="single"/>
                <w:lang w:eastAsia="ru-RU"/>
              </w:rPr>
            </w:pPr>
            <w:r>
              <w:rPr>
                <w:rFonts w:ascii="Times New Roman" w:eastAsia="Calibri" w:hAnsi="Times New Roman" w:cs="Times New Roman"/>
                <w:b/>
                <w:i/>
                <w:noProof w:val="0"/>
                <w:sz w:val="24"/>
                <w:szCs w:val="24"/>
                <w:u w:val="single"/>
                <w:lang w:eastAsia="ru-RU"/>
              </w:rPr>
              <w:t>18</w:t>
            </w:r>
            <w:r w:rsidRPr="009D6335">
              <w:rPr>
                <w:rFonts w:ascii="Times New Roman" w:eastAsia="Calibri" w:hAnsi="Times New Roman" w:cs="Times New Roman"/>
                <w:b/>
                <w:i/>
                <w:noProof w:val="0"/>
                <w:sz w:val="24"/>
                <w:szCs w:val="24"/>
                <w:u w:val="single"/>
                <w:lang w:eastAsia="ru-RU"/>
              </w:rPr>
              <w:t xml:space="preserve"> </w:t>
            </w:r>
            <w:r>
              <w:rPr>
                <w:rFonts w:ascii="Times New Roman" w:eastAsia="Calibri" w:hAnsi="Times New Roman" w:cs="Times New Roman"/>
                <w:b/>
                <w:i/>
                <w:noProof w:val="0"/>
                <w:sz w:val="24"/>
                <w:szCs w:val="24"/>
                <w:u w:val="single"/>
                <w:lang w:eastAsia="ru-RU"/>
              </w:rPr>
              <w:t>жовт</w:t>
            </w:r>
            <w:r w:rsidRPr="009D6335">
              <w:rPr>
                <w:rFonts w:ascii="Times New Roman" w:eastAsia="Calibri" w:hAnsi="Times New Roman" w:cs="Times New Roman"/>
                <w:b/>
                <w:i/>
                <w:noProof w:val="0"/>
                <w:sz w:val="24"/>
                <w:szCs w:val="24"/>
                <w:u w:val="single"/>
                <w:lang w:eastAsia="ru-RU"/>
              </w:rPr>
              <w:t>ня 2021 року 10 год. 00 хв.</w:t>
            </w:r>
          </w:p>
          <w:p w14:paraId="3A6C3F8B" w14:textId="77777777" w:rsidR="00113FEA" w:rsidRDefault="00113FEA" w:rsidP="00113FEA">
            <w:pPr>
              <w:spacing w:after="0" w:line="240" w:lineRule="auto"/>
              <w:jc w:val="both"/>
              <w:rPr>
                <w:rFonts w:ascii="Times New Roman" w:eastAsia="Calibri" w:hAnsi="Times New Roman" w:cs="Times New Roman"/>
                <w:noProof w:val="0"/>
                <w:sz w:val="24"/>
                <w:szCs w:val="24"/>
                <w:lang w:eastAsia="ru-RU"/>
              </w:rPr>
            </w:pPr>
          </w:p>
          <w:p w14:paraId="65CE79BB" w14:textId="77777777" w:rsidR="00113FEA" w:rsidRDefault="00113FEA" w:rsidP="00113FEA">
            <w:pPr>
              <w:spacing w:after="0" w:line="240" w:lineRule="auto"/>
              <w:jc w:val="both"/>
              <w:rPr>
                <w:rFonts w:ascii="Times New Roman" w:eastAsia="Calibri" w:hAnsi="Times New Roman" w:cs="Times New Roman"/>
                <w:noProof w:val="0"/>
                <w:sz w:val="24"/>
                <w:szCs w:val="24"/>
                <w:lang w:eastAsia="ru-RU"/>
              </w:rPr>
            </w:pPr>
            <w:r w:rsidRPr="00125EA1">
              <w:rPr>
                <w:rFonts w:ascii="Times New Roman" w:eastAsia="Calibri" w:hAnsi="Times New Roman" w:cs="Times New Roman"/>
                <w:noProof w:val="0"/>
                <w:sz w:val="24"/>
                <w:szCs w:val="24"/>
                <w:lang w:eastAsia="ru-RU"/>
              </w:rPr>
              <w:t xml:space="preserve">м. Рівне, </w:t>
            </w:r>
            <w:r>
              <w:rPr>
                <w:rFonts w:ascii="Times New Roman" w:eastAsia="Calibri" w:hAnsi="Times New Roman" w:cs="Times New Roman"/>
                <w:noProof w:val="0"/>
                <w:sz w:val="24"/>
                <w:szCs w:val="24"/>
                <w:lang w:eastAsia="ru-RU"/>
              </w:rPr>
              <w:t xml:space="preserve">вул. </w:t>
            </w:r>
            <w:proofErr w:type="spellStart"/>
            <w:r>
              <w:rPr>
                <w:rFonts w:ascii="Times New Roman" w:eastAsia="Calibri" w:hAnsi="Times New Roman" w:cs="Times New Roman"/>
                <w:noProof w:val="0"/>
                <w:sz w:val="24"/>
                <w:szCs w:val="24"/>
                <w:lang w:eastAsia="ru-RU"/>
              </w:rPr>
              <w:t>Малорівненська</w:t>
            </w:r>
            <w:proofErr w:type="spellEnd"/>
            <w:r>
              <w:rPr>
                <w:rFonts w:ascii="Times New Roman" w:eastAsia="Calibri" w:hAnsi="Times New Roman" w:cs="Times New Roman"/>
                <w:noProof w:val="0"/>
                <w:sz w:val="24"/>
                <w:szCs w:val="24"/>
                <w:lang w:eastAsia="ru-RU"/>
              </w:rPr>
              <w:t>, 91 (проведення тестування за фізичної присутності кандидатів)</w:t>
            </w:r>
          </w:p>
          <w:p w14:paraId="3D20EAA7" w14:textId="77777777" w:rsidR="00113FEA" w:rsidRPr="005F4604" w:rsidRDefault="00113FEA" w:rsidP="00113FEA">
            <w:pPr>
              <w:spacing w:after="0" w:line="240" w:lineRule="auto"/>
              <w:jc w:val="both"/>
              <w:rPr>
                <w:rFonts w:ascii="Times New Roman" w:eastAsia="Calibri" w:hAnsi="Times New Roman" w:cs="Times New Roman"/>
                <w:noProof w:val="0"/>
                <w:sz w:val="24"/>
                <w:szCs w:val="24"/>
                <w:lang w:eastAsia="ru-RU"/>
              </w:rPr>
            </w:pPr>
          </w:p>
          <w:p w14:paraId="32D6DBD7" w14:textId="77777777" w:rsidR="00113FEA" w:rsidRPr="005F4604" w:rsidRDefault="00113FEA" w:rsidP="00113FEA">
            <w:pPr>
              <w:spacing w:after="0" w:line="240" w:lineRule="auto"/>
              <w:jc w:val="both"/>
              <w:rPr>
                <w:rFonts w:ascii="Times New Roman" w:eastAsia="Calibri" w:hAnsi="Times New Roman" w:cs="Times New Roman"/>
                <w:noProof w:val="0"/>
                <w:sz w:val="24"/>
                <w:szCs w:val="24"/>
                <w:lang w:eastAsia="ru-RU"/>
              </w:rPr>
            </w:pPr>
            <w:r w:rsidRPr="00125EA1">
              <w:rPr>
                <w:rFonts w:ascii="Times New Roman" w:eastAsia="Calibri" w:hAnsi="Times New Roman" w:cs="Times New Roman"/>
                <w:noProof w:val="0"/>
                <w:sz w:val="24"/>
                <w:szCs w:val="24"/>
                <w:lang w:eastAsia="ru-RU"/>
              </w:rPr>
              <w:t xml:space="preserve">м. Рівне, </w:t>
            </w:r>
            <w:r>
              <w:rPr>
                <w:rFonts w:ascii="Times New Roman" w:eastAsia="Calibri" w:hAnsi="Times New Roman" w:cs="Times New Roman"/>
                <w:noProof w:val="0"/>
                <w:sz w:val="24"/>
                <w:szCs w:val="24"/>
                <w:lang w:eastAsia="ru-RU"/>
              </w:rPr>
              <w:t xml:space="preserve">вул. </w:t>
            </w:r>
            <w:proofErr w:type="spellStart"/>
            <w:r>
              <w:rPr>
                <w:rFonts w:ascii="Times New Roman" w:eastAsia="Calibri" w:hAnsi="Times New Roman" w:cs="Times New Roman"/>
                <w:noProof w:val="0"/>
                <w:sz w:val="24"/>
                <w:szCs w:val="24"/>
                <w:lang w:eastAsia="ru-RU"/>
              </w:rPr>
              <w:t>Малорівненська</w:t>
            </w:r>
            <w:proofErr w:type="spellEnd"/>
            <w:r>
              <w:rPr>
                <w:rFonts w:ascii="Times New Roman" w:eastAsia="Calibri" w:hAnsi="Times New Roman" w:cs="Times New Roman"/>
                <w:noProof w:val="0"/>
                <w:sz w:val="24"/>
                <w:szCs w:val="24"/>
                <w:lang w:eastAsia="ru-RU"/>
              </w:rPr>
              <w:t>, 91 (проведення співбесіди за фізичної присутності кандидатів)</w:t>
            </w:r>
          </w:p>
        </w:tc>
      </w:tr>
      <w:tr w:rsidR="00113FEA" w:rsidRPr="00125EA1" w14:paraId="2F3407D8" w14:textId="77777777" w:rsidTr="00B45195">
        <w:tc>
          <w:tcPr>
            <w:tcW w:w="3828" w:type="dxa"/>
            <w:gridSpan w:val="2"/>
            <w:shd w:val="clear" w:color="auto" w:fill="auto"/>
            <w:hideMark/>
          </w:tcPr>
          <w:p w14:paraId="18498EAE" w14:textId="77777777" w:rsidR="00113FEA" w:rsidRPr="00125EA1" w:rsidRDefault="00113FEA" w:rsidP="00113FEA">
            <w:pPr>
              <w:spacing w:after="0" w:line="240" w:lineRule="auto"/>
              <w:ind w:left="70"/>
              <w:rPr>
                <w:rFonts w:ascii="Times New Roman" w:eastAsia="Times New Roman" w:hAnsi="Times New Roman" w:cs="Times New Roman"/>
                <w:noProof w:val="0"/>
                <w:sz w:val="24"/>
                <w:szCs w:val="24"/>
                <w:lang w:eastAsia="ru-RU"/>
              </w:rPr>
            </w:pPr>
            <w:r>
              <w:rPr>
                <w:rFonts w:ascii="Times New Roman" w:eastAsia="Times New Roman" w:hAnsi="Times New Roman" w:cs="Times New Roman"/>
                <w:noProof w:val="0"/>
                <w:sz w:val="24"/>
                <w:szCs w:val="24"/>
                <w:lang w:eastAsia="ru-RU"/>
              </w:rPr>
              <w:t>Прізвище, ім</w:t>
            </w:r>
            <w:r w:rsidRPr="00125EA1">
              <w:rPr>
                <w:rFonts w:ascii="Times New Roman" w:eastAsia="Times New Roman" w:hAnsi="Times New Roman" w:cs="Times New Roman"/>
                <w:noProof w:val="0"/>
                <w:sz w:val="24"/>
                <w:szCs w:val="24"/>
                <w:lang w:eastAsia="ru-RU"/>
              </w:rPr>
              <w:t>’я та по батькові, номер телефону та адреса електронної пошти особи, яка надає додаткову інформацію з питань проведення конкурсу</w:t>
            </w:r>
          </w:p>
        </w:tc>
        <w:tc>
          <w:tcPr>
            <w:tcW w:w="6945" w:type="dxa"/>
            <w:shd w:val="clear" w:color="auto" w:fill="auto"/>
          </w:tcPr>
          <w:p w14:paraId="58F35617" w14:textId="77777777" w:rsidR="00113FEA" w:rsidRDefault="00113FEA" w:rsidP="00113FEA">
            <w:pPr>
              <w:spacing w:after="0" w:line="240" w:lineRule="auto"/>
              <w:ind w:left="-62"/>
              <w:jc w:val="both"/>
              <w:rPr>
                <w:rFonts w:ascii="Times New Roman" w:eastAsia="Calibri" w:hAnsi="Times New Roman" w:cs="Times New Roman"/>
                <w:noProof w:val="0"/>
                <w:sz w:val="24"/>
                <w:szCs w:val="24"/>
                <w:lang w:eastAsia="ru-RU"/>
              </w:rPr>
            </w:pPr>
            <w:proofErr w:type="spellStart"/>
            <w:r>
              <w:rPr>
                <w:rFonts w:ascii="Times New Roman" w:eastAsia="Calibri" w:hAnsi="Times New Roman" w:cs="Times New Roman"/>
                <w:noProof w:val="0"/>
                <w:sz w:val="24"/>
                <w:szCs w:val="24"/>
                <w:lang w:eastAsia="ru-RU"/>
              </w:rPr>
              <w:t>Кручок</w:t>
            </w:r>
            <w:proofErr w:type="spellEnd"/>
            <w:r>
              <w:rPr>
                <w:rFonts w:ascii="Times New Roman" w:eastAsia="Calibri" w:hAnsi="Times New Roman" w:cs="Times New Roman"/>
                <w:noProof w:val="0"/>
                <w:sz w:val="24"/>
                <w:szCs w:val="24"/>
                <w:lang w:eastAsia="ru-RU"/>
              </w:rPr>
              <w:t xml:space="preserve"> Інна Валентинівна</w:t>
            </w:r>
            <w:r w:rsidRPr="00125EA1">
              <w:rPr>
                <w:rFonts w:ascii="Times New Roman" w:eastAsia="Calibri" w:hAnsi="Times New Roman" w:cs="Times New Roman"/>
                <w:noProof w:val="0"/>
                <w:sz w:val="24"/>
                <w:szCs w:val="24"/>
                <w:lang w:eastAsia="ru-RU"/>
              </w:rPr>
              <w:t xml:space="preserve">, </w:t>
            </w:r>
          </w:p>
          <w:p w14:paraId="0A3AA8FE" w14:textId="77777777" w:rsidR="00113FEA" w:rsidRPr="00125EA1" w:rsidRDefault="00113FEA" w:rsidP="00113FEA">
            <w:pPr>
              <w:spacing w:after="0" w:line="240" w:lineRule="auto"/>
              <w:ind w:left="-62"/>
              <w:jc w:val="both"/>
              <w:rPr>
                <w:rFonts w:ascii="Times New Roman" w:eastAsia="Calibri" w:hAnsi="Times New Roman" w:cs="Times New Roman"/>
                <w:noProof w:val="0"/>
                <w:sz w:val="24"/>
                <w:szCs w:val="24"/>
                <w:lang w:eastAsia="ru-RU"/>
              </w:rPr>
            </w:pPr>
          </w:p>
          <w:p w14:paraId="0771DCB0" w14:textId="77777777" w:rsidR="00113FEA" w:rsidRDefault="00113FEA" w:rsidP="00113FEA">
            <w:pPr>
              <w:spacing w:after="0" w:line="240" w:lineRule="auto"/>
              <w:ind w:left="-62"/>
              <w:rPr>
                <w:rFonts w:ascii="Times New Roman" w:eastAsia="Calibri" w:hAnsi="Times New Roman" w:cs="Times New Roman"/>
                <w:noProof w:val="0"/>
                <w:sz w:val="24"/>
                <w:szCs w:val="24"/>
                <w:lang w:eastAsia="ru-RU"/>
              </w:rPr>
            </w:pPr>
            <w:r>
              <w:rPr>
                <w:rFonts w:ascii="Times New Roman" w:eastAsia="Calibri" w:hAnsi="Times New Roman" w:cs="Times New Roman"/>
                <w:noProof w:val="0"/>
                <w:sz w:val="24"/>
                <w:szCs w:val="24"/>
                <w:lang w:eastAsia="ru-RU"/>
              </w:rPr>
              <w:t>тел. (0362) 63</w:t>
            </w:r>
            <w:r w:rsidRPr="00125EA1">
              <w:rPr>
                <w:rFonts w:ascii="Times New Roman" w:eastAsia="Calibri" w:hAnsi="Times New Roman" w:cs="Times New Roman"/>
                <w:noProof w:val="0"/>
                <w:sz w:val="24"/>
                <w:szCs w:val="24"/>
                <w:lang w:eastAsia="ru-RU"/>
              </w:rPr>
              <w:t>3</w:t>
            </w:r>
            <w:r>
              <w:rPr>
                <w:rFonts w:ascii="Times New Roman" w:eastAsia="Calibri" w:hAnsi="Times New Roman" w:cs="Times New Roman"/>
                <w:noProof w:val="0"/>
                <w:sz w:val="24"/>
                <w:szCs w:val="24"/>
                <w:lang w:eastAsia="ru-RU"/>
              </w:rPr>
              <w:t>-</w:t>
            </w:r>
            <w:r w:rsidRPr="00125EA1">
              <w:rPr>
                <w:rFonts w:ascii="Times New Roman" w:eastAsia="Calibri" w:hAnsi="Times New Roman" w:cs="Times New Roman"/>
                <w:noProof w:val="0"/>
                <w:sz w:val="24"/>
                <w:szCs w:val="24"/>
                <w:lang w:eastAsia="ru-RU"/>
              </w:rPr>
              <w:t>630</w:t>
            </w:r>
            <w:r>
              <w:rPr>
                <w:rFonts w:ascii="Times New Roman" w:eastAsia="Calibri" w:hAnsi="Times New Roman" w:cs="Times New Roman"/>
                <w:noProof w:val="0"/>
                <w:sz w:val="24"/>
                <w:szCs w:val="24"/>
                <w:lang w:eastAsia="ru-RU"/>
              </w:rPr>
              <w:t xml:space="preserve"> </w:t>
            </w:r>
          </w:p>
          <w:p w14:paraId="362BF932" w14:textId="77777777" w:rsidR="00113FEA" w:rsidRPr="000B6F61" w:rsidRDefault="00113FEA" w:rsidP="00113FEA">
            <w:pPr>
              <w:spacing w:after="0" w:line="240" w:lineRule="auto"/>
              <w:ind w:left="-62"/>
              <w:rPr>
                <w:rFonts w:ascii="Times New Roman" w:eastAsia="Calibri" w:hAnsi="Times New Roman" w:cs="Times New Roman"/>
                <w:noProof w:val="0"/>
                <w:sz w:val="16"/>
                <w:szCs w:val="16"/>
                <w:lang w:eastAsia="ru-RU"/>
              </w:rPr>
            </w:pPr>
          </w:p>
          <w:p w14:paraId="5003C1EA" w14:textId="77777777" w:rsidR="00113FEA" w:rsidRDefault="00543015" w:rsidP="00113FEA">
            <w:pPr>
              <w:spacing w:after="0" w:line="240" w:lineRule="auto"/>
              <w:ind w:left="-62"/>
              <w:rPr>
                <w:rStyle w:val="a8"/>
                <w:rFonts w:ascii="Times New Roman" w:eastAsia="Calibri" w:hAnsi="Times New Roman" w:cs="Times New Roman"/>
                <w:noProof w:val="0"/>
                <w:sz w:val="24"/>
                <w:szCs w:val="24"/>
                <w:lang w:eastAsia="ru-RU"/>
              </w:rPr>
            </w:pPr>
            <w:hyperlink r:id="rId9" w:history="1">
              <w:r w:rsidR="00113FEA" w:rsidRPr="00302919">
                <w:rPr>
                  <w:rStyle w:val="a8"/>
                  <w:rFonts w:ascii="Times New Roman" w:eastAsia="Calibri" w:hAnsi="Times New Roman" w:cs="Times New Roman"/>
                  <w:noProof w:val="0"/>
                  <w:sz w:val="24"/>
                  <w:szCs w:val="24"/>
                  <w:lang w:val="en-US" w:eastAsia="ru-RU"/>
                </w:rPr>
                <w:t>kadry</w:t>
              </w:r>
              <w:r w:rsidR="00113FEA" w:rsidRPr="00302919">
                <w:rPr>
                  <w:rStyle w:val="a8"/>
                  <w:rFonts w:ascii="Times New Roman" w:eastAsia="Calibri" w:hAnsi="Times New Roman" w:cs="Times New Roman"/>
                  <w:noProof w:val="0"/>
                  <w:sz w:val="24"/>
                  <w:szCs w:val="24"/>
                  <w:lang w:val="ru-RU" w:eastAsia="ru-RU"/>
                </w:rPr>
                <w:t>@</w:t>
              </w:r>
              <w:r w:rsidR="00113FEA" w:rsidRPr="00302919">
                <w:rPr>
                  <w:rStyle w:val="a8"/>
                  <w:rFonts w:ascii="Times New Roman" w:eastAsia="Calibri" w:hAnsi="Times New Roman" w:cs="Times New Roman"/>
                  <w:noProof w:val="0"/>
                  <w:sz w:val="24"/>
                  <w:szCs w:val="24"/>
                  <w:lang w:val="en-US" w:eastAsia="ru-RU"/>
                </w:rPr>
                <w:t>rivneprod</w:t>
              </w:r>
              <w:r w:rsidR="00113FEA" w:rsidRPr="00302919">
                <w:rPr>
                  <w:rStyle w:val="a8"/>
                  <w:rFonts w:ascii="Times New Roman" w:eastAsia="Calibri" w:hAnsi="Times New Roman" w:cs="Times New Roman"/>
                  <w:noProof w:val="0"/>
                  <w:sz w:val="24"/>
                  <w:szCs w:val="24"/>
                  <w:lang w:val="ru-RU" w:eastAsia="ru-RU"/>
                </w:rPr>
                <w:t>.</w:t>
              </w:r>
              <w:r w:rsidR="00113FEA" w:rsidRPr="00302919">
                <w:rPr>
                  <w:rStyle w:val="a8"/>
                  <w:rFonts w:ascii="Times New Roman" w:eastAsia="Calibri" w:hAnsi="Times New Roman" w:cs="Times New Roman"/>
                  <w:noProof w:val="0"/>
                  <w:sz w:val="24"/>
                  <w:szCs w:val="24"/>
                  <w:lang w:val="en-US" w:eastAsia="ru-RU"/>
                </w:rPr>
                <w:t>gov</w:t>
              </w:r>
              <w:r w:rsidR="00113FEA" w:rsidRPr="00302919">
                <w:rPr>
                  <w:rStyle w:val="a8"/>
                  <w:rFonts w:ascii="Times New Roman" w:eastAsia="Calibri" w:hAnsi="Times New Roman" w:cs="Times New Roman"/>
                  <w:noProof w:val="0"/>
                  <w:sz w:val="24"/>
                  <w:szCs w:val="24"/>
                  <w:lang w:val="ru-RU" w:eastAsia="ru-RU"/>
                </w:rPr>
                <w:t>.</w:t>
              </w:r>
              <w:proofErr w:type="spellStart"/>
              <w:r w:rsidR="00113FEA" w:rsidRPr="00302919">
                <w:rPr>
                  <w:rStyle w:val="a8"/>
                  <w:rFonts w:ascii="Times New Roman" w:eastAsia="Calibri" w:hAnsi="Times New Roman" w:cs="Times New Roman"/>
                  <w:noProof w:val="0"/>
                  <w:sz w:val="24"/>
                  <w:szCs w:val="24"/>
                  <w:lang w:val="en-US" w:eastAsia="ru-RU"/>
                </w:rPr>
                <w:t>ua</w:t>
              </w:r>
              <w:proofErr w:type="spellEnd"/>
            </w:hyperlink>
          </w:p>
          <w:p w14:paraId="3B33042D" w14:textId="77777777" w:rsidR="00113FEA" w:rsidRPr="00E32648" w:rsidRDefault="00113FEA" w:rsidP="00113FEA">
            <w:pPr>
              <w:spacing w:after="0" w:line="240" w:lineRule="auto"/>
              <w:ind w:left="-62"/>
              <w:rPr>
                <w:rFonts w:ascii="Times New Roman" w:eastAsia="Calibri" w:hAnsi="Times New Roman" w:cs="Times New Roman"/>
                <w:noProof w:val="0"/>
                <w:sz w:val="24"/>
                <w:szCs w:val="24"/>
                <w:lang w:eastAsia="ru-RU"/>
              </w:rPr>
            </w:pPr>
          </w:p>
        </w:tc>
      </w:tr>
      <w:tr w:rsidR="00113FEA" w:rsidRPr="00125EA1" w14:paraId="77FCCCD9" w14:textId="77777777" w:rsidTr="00B45195">
        <w:trPr>
          <w:trHeight w:val="222"/>
        </w:trPr>
        <w:tc>
          <w:tcPr>
            <w:tcW w:w="10773" w:type="dxa"/>
            <w:gridSpan w:val="3"/>
            <w:shd w:val="clear" w:color="auto" w:fill="auto"/>
            <w:hideMark/>
          </w:tcPr>
          <w:p w14:paraId="7A1DA69B" w14:textId="77777777" w:rsidR="00113FEA" w:rsidRDefault="00113FEA" w:rsidP="00113FEA">
            <w:pPr>
              <w:spacing w:after="0" w:line="240" w:lineRule="auto"/>
              <w:jc w:val="center"/>
              <w:rPr>
                <w:rFonts w:ascii="Times New Roman" w:eastAsia="Times New Roman" w:hAnsi="Times New Roman" w:cs="Times New Roman"/>
                <w:b/>
                <w:noProof w:val="0"/>
                <w:sz w:val="24"/>
                <w:szCs w:val="24"/>
                <w:lang w:eastAsia="ru-RU"/>
              </w:rPr>
            </w:pPr>
            <w:r w:rsidRPr="00125EA1">
              <w:rPr>
                <w:rFonts w:ascii="Times New Roman" w:eastAsia="Times New Roman" w:hAnsi="Times New Roman" w:cs="Times New Roman"/>
                <w:b/>
                <w:noProof w:val="0"/>
                <w:sz w:val="24"/>
                <w:szCs w:val="24"/>
                <w:lang w:eastAsia="ru-RU"/>
              </w:rPr>
              <w:t>Кваліфікаційні вимоги</w:t>
            </w:r>
          </w:p>
          <w:p w14:paraId="5E8D90E7" w14:textId="77777777" w:rsidR="00113FEA" w:rsidRPr="00125EA1" w:rsidRDefault="00113FEA" w:rsidP="00113FEA">
            <w:pPr>
              <w:spacing w:after="0" w:line="240" w:lineRule="auto"/>
              <w:jc w:val="center"/>
              <w:rPr>
                <w:rFonts w:ascii="Times New Roman" w:eastAsia="Times New Roman" w:hAnsi="Times New Roman" w:cs="Times New Roman"/>
                <w:b/>
                <w:noProof w:val="0"/>
                <w:sz w:val="24"/>
                <w:szCs w:val="24"/>
                <w:lang w:eastAsia="ru-RU"/>
              </w:rPr>
            </w:pPr>
          </w:p>
        </w:tc>
      </w:tr>
      <w:tr w:rsidR="00113FEA" w:rsidRPr="00125EA1" w14:paraId="5EB1C1A6" w14:textId="77777777" w:rsidTr="00B45195">
        <w:trPr>
          <w:trHeight w:val="515"/>
        </w:trPr>
        <w:tc>
          <w:tcPr>
            <w:tcW w:w="424" w:type="dxa"/>
            <w:shd w:val="clear" w:color="auto" w:fill="auto"/>
            <w:hideMark/>
          </w:tcPr>
          <w:p w14:paraId="384BA65B" w14:textId="77777777" w:rsidR="00113FEA" w:rsidRPr="00125EA1" w:rsidRDefault="00113FEA" w:rsidP="00113FEA">
            <w:pPr>
              <w:spacing w:after="0" w:line="240" w:lineRule="auto"/>
              <w:jc w:val="center"/>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1.</w:t>
            </w:r>
          </w:p>
        </w:tc>
        <w:tc>
          <w:tcPr>
            <w:tcW w:w="3404" w:type="dxa"/>
            <w:shd w:val="clear" w:color="auto" w:fill="auto"/>
            <w:hideMark/>
          </w:tcPr>
          <w:p w14:paraId="4939BEE9" w14:textId="77777777" w:rsidR="00113FEA" w:rsidRPr="00125EA1" w:rsidRDefault="00113FEA" w:rsidP="00113FEA">
            <w:pPr>
              <w:spacing w:after="0" w:line="240" w:lineRule="auto"/>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Освіта</w:t>
            </w:r>
          </w:p>
        </w:tc>
        <w:tc>
          <w:tcPr>
            <w:tcW w:w="6945" w:type="dxa"/>
            <w:shd w:val="clear" w:color="auto" w:fill="auto"/>
          </w:tcPr>
          <w:p w14:paraId="72987AF3" w14:textId="536D7FA2" w:rsidR="00113FEA" w:rsidRDefault="00113FEA" w:rsidP="00720DF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вища освіта за освітнім ступенем не нижче магістра </w:t>
            </w:r>
          </w:p>
        </w:tc>
      </w:tr>
      <w:tr w:rsidR="00113FEA" w:rsidRPr="00125EA1" w14:paraId="687BCF6B" w14:textId="77777777" w:rsidTr="00B45195">
        <w:trPr>
          <w:trHeight w:val="313"/>
        </w:trPr>
        <w:tc>
          <w:tcPr>
            <w:tcW w:w="424" w:type="dxa"/>
            <w:shd w:val="clear" w:color="auto" w:fill="auto"/>
            <w:hideMark/>
          </w:tcPr>
          <w:p w14:paraId="645EE36E" w14:textId="77777777" w:rsidR="00113FEA" w:rsidRPr="00125EA1" w:rsidRDefault="00113FEA" w:rsidP="00113FEA">
            <w:pPr>
              <w:spacing w:after="0" w:line="240" w:lineRule="auto"/>
              <w:jc w:val="center"/>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2.</w:t>
            </w:r>
          </w:p>
        </w:tc>
        <w:tc>
          <w:tcPr>
            <w:tcW w:w="3404" w:type="dxa"/>
            <w:shd w:val="clear" w:color="auto" w:fill="auto"/>
            <w:hideMark/>
          </w:tcPr>
          <w:p w14:paraId="2747E2E8" w14:textId="77777777" w:rsidR="00113FEA" w:rsidRPr="00125EA1" w:rsidRDefault="00113FEA" w:rsidP="00113FEA">
            <w:pPr>
              <w:spacing w:after="0" w:line="240" w:lineRule="auto"/>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Досвід роботи</w:t>
            </w:r>
          </w:p>
        </w:tc>
        <w:tc>
          <w:tcPr>
            <w:tcW w:w="6945" w:type="dxa"/>
            <w:shd w:val="clear" w:color="auto" w:fill="auto"/>
          </w:tcPr>
          <w:p w14:paraId="0BD89FFF" w14:textId="77777777" w:rsidR="00113FEA" w:rsidRDefault="00113FEA" w:rsidP="00113FE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2 років</w:t>
            </w:r>
          </w:p>
          <w:p w14:paraId="107EB894" w14:textId="77777777" w:rsidR="00113FEA" w:rsidRPr="00D153E3" w:rsidRDefault="00113FEA" w:rsidP="00113FEA">
            <w:pPr>
              <w:spacing w:after="0" w:line="240" w:lineRule="auto"/>
              <w:rPr>
                <w:rFonts w:ascii="Times New Roman" w:eastAsia="Times New Roman" w:hAnsi="Times New Roman" w:cs="Times New Roman"/>
                <w:sz w:val="16"/>
                <w:szCs w:val="16"/>
              </w:rPr>
            </w:pPr>
          </w:p>
        </w:tc>
      </w:tr>
      <w:tr w:rsidR="00113FEA" w:rsidRPr="00125EA1" w14:paraId="3E97C19A" w14:textId="77777777" w:rsidTr="00B45195">
        <w:trPr>
          <w:trHeight w:val="249"/>
        </w:trPr>
        <w:tc>
          <w:tcPr>
            <w:tcW w:w="424" w:type="dxa"/>
            <w:shd w:val="clear" w:color="auto" w:fill="auto"/>
            <w:hideMark/>
          </w:tcPr>
          <w:p w14:paraId="70D12AEA" w14:textId="77777777" w:rsidR="00113FEA" w:rsidRPr="00125EA1" w:rsidRDefault="00113FEA" w:rsidP="00113FEA">
            <w:pPr>
              <w:spacing w:after="0" w:line="240" w:lineRule="auto"/>
              <w:jc w:val="center"/>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3.</w:t>
            </w:r>
          </w:p>
        </w:tc>
        <w:tc>
          <w:tcPr>
            <w:tcW w:w="3404" w:type="dxa"/>
            <w:shd w:val="clear" w:color="auto" w:fill="auto"/>
            <w:hideMark/>
          </w:tcPr>
          <w:p w14:paraId="23683431" w14:textId="77777777" w:rsidR="00113FEA" w:rsidRPr="00125EA1" w:rsidRDefault="00113FEA" w:rsidP="00113FEA">
            <w:pPr>
              <w:spacing w:after="0" w:line="240" w:lineRule="auto"/>
              <w:ind w:left="36"/>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Володіння державною мовою</w:t>
            </w:r>
          </w:p>
        </w:tc>
        <w:tc>
          <w:tcPr>
            <w:tcW w:w="6945" w:type="dxa"/>
            <w:shd w:val="clear" w:color="auto" w:fill="auto"/>
          </w:tcPr>
          <w:p w14:paraId="759A6168" w14:textId="77EB06AC" w:rsidR="00113FEA" w:rsidRPr="00125EA1" w:rsidRDefault="00113FEA" w:rsidP="00113FEA">
            <w:pPr>
              <w:spacing w:after="0" w:line="240" w:lineRule="auto"/>
              <w:rPr>
                <w:rFonts w:ascii="Times New Roman" w:eastAsia="Times New Roman" w:hAnsi="Times New Roman" w:cs="Times New Roman"/>
                <w:noProof w:val="0"/>
                <w:sz w:val="24"/>
                <w:szCs w:val="24"/>
                <w:lang w:eastAsia="uk-UA"/>
              </w:rPr>
            </w:pPr>
            <w:r>
              <w:rPr>
                <w:rFonts w:ascii="Times New Roman" w:eastAsia="Times New Roman" w:hAnsi="Times New Roman" w:cs="Times New Roman"/>
                <w:noProof w:val="0"/>
                <w:sz w:val="24"/>
                <w:szCs w:val="24"/>
                <w:lang w:eastAsia="uk-UA"/>
              </w:rPr>
              <w:t>в</w:t>
            </w:r>
            <w:r w:rsidRPr="00125EA1">
              <w:rPr>
                <w:rFonts w:ascii="Times New Roman" w:eastAsia="Times New Roman" w:hAnsi="Times New Roman" w:cs="Times New Roman"/>
                <w:noProof w:val="0"/>
                <w:sz w:val="24"/>
                <w:szCs w:val="24"/>
                <w:lang w:eastAsia="uk-UA"/>
              </w:rPr>
              <w:t>ільне володіння державною мовою</w:t>
            </w:r>
          </w:p>
        </w:tc>
      </w:tr>
      <w:tr w:rsidR="00113FEA" w:rsidRPr="00125EA1" w14:paraId="4F34151A" w14:textId="77777777" w:rsidTr="00B45195">
        <w:trPr>
          <w:trHeight w:val="268"/>
        </w:trPr>
        <w:tc>
          <w:tcPr>
            <w:tcW w:w="10773" w:type="dxa"/>
            <w:gridSpan w:val="3"/>
            <w:shd w:val="clear" w:color="auto" w:fill="auto"/>
            <w:hideMark/>
          </w:tcPr>
          <w:p w14:paraId="780429F8" w14:textId="77777777" w:rsidR="00113FEA" w:rsidRDefault="00113FEA" w:rsidP="00113FEA">
            <w:pPr>
              <w:spacing w:after="0" w:line="240" w:lineRule="auto"/>
              <w:jc w:val="center"/>
              <w:rPr>
                <w:rFonts w:ascii="Times New Roman" w:eastAsia="Times New Roman" w:hAnsi="Times New Roman" w:cs="Times New Roman"/>
                <w:b/>
                <w:noProof w:val="0"/>
                <w:sz w:val="24"/>
                <w:szCs w:val="24"/>
                <w:lang w:eastAsia="ru-RU"/>
              </w:rPr>
            </w:pPr>
            <w:r w:rsidRPr="00125EA1">
              <w:rPr>
                <w:rFonts w:ascii="Times New Roman" w:eastAsia="Times New Roman" w:hAnsi="Times New Roman" w:cs="Times New Roman"/>
                <w:b/>
                <w:noProof w:val="0"/>
                <w:sz w:val="24"/>
                <w:szCs w:val="24"/>
                <w:lang w:eastAsia="ru-RU"/>
              </w:rPr>
              <w:t>Вимоги до компетентності</w:t>
            </w:r>
          </w:p>
          <w:p w14:paraId="52CAF55F" w14:textId="77777777" w:rsidR="00113FEA" w:rsidRPr="00125EA1" w:rsidRDefault="00113FEA" w:rsidP="00113FEA">
            <w:pPr>
              <w:spacing w:after="0" w:line="240" w:lineRule="auto"/>
              <w:jc w:val="center"/>
              <w:rPr>
                <w:rFonts w:ascii="Times New Roman" w:eastAsia="Times New Roman" w:hAnsi="Times New Roman" w:cs="Times New Roman"/>
                <w:b/>
                <w:noProof w:val="0"/>
                <w:sz w:val="24"/>
                <w:szCs w:val="24"/>
                <w:lang w:eastAsia="ru-RU"/>
              </w:rPr>
            </w:pPr>
          </w:p>
        </w:tc>
      </w:tr>
      <w:tr w:rsidR="00113FEA" w:rsidRPr="006E4781" w14:paraId="28AC9A47" w14:textId="77777777" w:rsidTr="00B45195">
        <w:tc>
          <w:tcPr>
            <w:tcW w:w="3828" w:type="dxa"/>
            <w:gridSpan w:val="2"/>
            <w:shd w:val="clear" w:color="auto" w:fill="auto"/>
            <w:hideMark/>
          </w:tcPr>
          <w:p w14:paraId="1C1A6D40" w14:textId="77777777" w:rsidR="00113FEA" w:rsidRPr="006E4781" w:rsidRDefault="00113FEA" w:rsidP="00113FEA">
            <w:pPr>
              <w:spacing w:after="0" w:line="240" w:lineRule="auto"/>
              <w:ind w:left="39"/>
              <w:jc w:val="center"/>
              <w:rPr>
                <w:rFonts w:ascii="Times New Roman" w:eastAsia="Times New Roman" w:hAnsi="Times New Roman" w:cs="Times New Roman"/>
                <w:noProof w:val="0"/>
                <w:sz w:val="20"/>
                <w:szCs w:val="20"/>
                <w:lang w:eastAsia="ru-RU"/>
              </w:rPr>
            </w:pPr>
            <w:r w:rsidRPr="006E4781">
              <w:rPr>
                <w:rFonts w:ascii="Times New Roman" w:eastAsia="Times New Roman" w:hAnsi="Times New Roman" w:cs="Times New Roman"/>
                <w:noProof w:val="0"/>
                <w:sz w:val="20"/>
                <w:szCs w:val="20"/>
                <w:lang w:eastAsia="ru-RU"/>
              </w:rPr>
              <w:t>Вимога</w:t>
            </w:r>
          </w:p>
        </w:tc>
        <w:tc>
          <w:tcPr>
            <w:tcW w:w="6945" w:type="dxa"/>
            <w:shd w:val="clear" w:color="auto" w:fill="auto"/>
            <w:hideMark/>
          </w:tcPr>
          <w:p w14:paraId="3CDDEBD2" w14:textId="77777777" w:rsidR="00113FEA" w:rsidRPr="006E4781" w:rsidRDefault="00113FEA" w:rsidP="00113FEA">
            <w:pPr>
              <w:spacing w:after="0" w:line="240" w:lineRule="auto"/>
              <w:jc w:val="center"/>
              <w:rPr>
                <w:rFonts w:ascii="Times New Roman" w:eastAsia="Times New Roman" w:hAnsi="Times New Roman" w:cs="Times New Roman"/>
                <w:noProof w:val="0"/>
                <w:sz w:val="20"/>
                <w:szCs w:val="20"/>
                <w:lang w:eastAsia="ru-RU"/>
              </w:rPr>
            </w:pPr>
            <w:r w:rsidRPr="006E4781">
              <w:rPr>
                <w:rFonts w:ascii="Times New Roman" w:eastAsia="Times New Roman" w:hAnsi="Times New Roman" w:cs="Times New Roman"/>
                <w:noProof w:val="0"/>
                <w:sz w:val="20"/>
                <w:szCs w:val="20"/>
                <w:lang w:eastAsia="ru-RU"/>
              </w:rPr>
              <w:t>Компоненти вимоги</w:t>
            </w:r>
          </w:p>
        </w:tc>
      </w:tr>
      <w:tr w:rsidR="00113FEA" w:rsidRPr="00125EA1" w14:paraId="20DA65A1" w14:textId="77777777" w:rsidTr="00326E8C">
        <w:trPr>
          <w:trHeight w:val="1219"/>
        </w:trPr>
        <w:tc>
          <w:tcPr>
            <w:tcW w:w="424" w:type="dxa"/>
            <w:shd w:val="clear" w:color="auto" w:fill="auto"/>
            <w:hideMark/>
          </w:tcPr>
          <w:p w14:paraId="00A7581C" w14:textId="77777777" w:rsidR="00113FEA" w:rsidRPr="00125EA1" w:rsidRDefault="00113FEA" w:rsidP="00113FEA">
            <w:pPr>
              <w:spacing w:after="0" w:line="240" w:lineRule="auto"/>
              <w:jc w:val="center"/>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1.</w:t>
            </w:r>
          </w:p>
        </w:tc>
        <w:tc>
          <w:tcPr>
            <w:tcW w:w="3404" w:type="dxa"/>
            <w:shd w:val="clear" w:color="auto" w:fill="auto"/>
          </w:tcPr>
          <w:p w14:paraId="2EEBD422" w14:textId="77777777" w:rsidR="00113FEA" w:rsidRDefault="00113FEA" w:rsidP="00113FEA">
            <w:pPr>
              <w:spacing w:after="0" w:line="240" w:lineRule="auto"/>
              <w:ind w:left="176"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Прийняття ефективних рішень</w:t>
            </w:r>
          </w:p>
        </w:tc>
        <w:tc>
          <w:tcPr>
            <w:tcW w:w="6945" w:type="dxa"/>
            <w:shd w:val="clear" w:color="auto" w:fill="auto"/>
          </w:tcPr>
          <w:p w14:paraId="2835EB67" w14:textId="77777777" w:rsidR="00113FEA" w:rsidRDefault="00113FEA" w:rsidP="00113FEA">
            <w:pPr>
              <w:widowControl w:val="0"/>
              <w:numPr>
                <w:ilvl w:val="0"/>
                <w:numId w:val="3"/>
              </w:numPr>
              <w:tabs>
                <w:tab w:val="left" w:pos="269"/>
              </w:tabs>
              <w:spacing w:after="0" w:line="240" w:lineRule="auto"/>
              <w:ind w:left="178" w:right="27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здатність приймати вчасні та виважені рішення;</w:t>
            </w:r>
          </w:p>
          <w:p w14:paraId="3794A599" w14:textId="77777777" w:rsidR="00113FEA" w:rsidRDefault="00113FEA" w:rsidP="00113FEA">
            <w:pPr>
              <w:widowControl w:val="0"/>
              <w:numPr>
                <w:ilvl w:val="0"/>
                <w:numId w:val="3"/>
              </w:numPr>
              <w:tabs>
                <w:tab w:val="left" w:pos="271"/>
              </w:tabs>
              <w:spacing w:after="0" w:line="240" w:lineRule="auto"/>
              <w:ind w:left="178" w:right="27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аналіз альтернатив;</w:t>
            </w:r>
          </w:p>
          <w:p w14:paraId="5CA1B23D" w14:textId="77777777" w:rsidR="00113FEA" w:rsidRDefault="00113FEA" w:rsidP="00113FEA">
            <w:pPr>
              <w:widowControl w:val="0"/>
              <w:numPr>
                <w:ilvl w:val="0"/>
                <w:numId w:val="3"/>
              </w:numPr>
              <w:tabs>
                <w:tab w:val="left" w:pos="271"/>
              </w:tabs>
              <w:spacing w:after="0" w:line="240" w:lineRule="auto"/>
              <w:ind w:left="178" w:right="27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спроможність іти на виважений ризик;</w:t>
            </w:r>
          </w:p>
          <w:p w14:paraId="423FB39D" w14:textId="77777777" w:rsidR="00113FEA" w:rsidRDefault="00113FEA" w:rsidP="00113FEA">
            <w:pPr>
              <w:widowControl w:val="0"/>
              <w:numPr>
                <w:ilvl w:val="0"/>
                <w:numId w:val="3"/>
              </w:numPr>
              <w:tabs>
                <w:tab w:val="left" w:pos="265"/>
              </w:tabs>
              <w:spacing w:after="0" w:line="240" w:lineRule="auto"/>
              <w:ind w:left="178" w:right="27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автономність та ініціативність щодо пропозицій і рішень</w:t>
            </w:r>
          </w:p>
        </w:tc>
      </w:tr>
      <w:tr w:rsidR="00113FEA" w:rsidRPr="00125EA1" w14:paraId="7CB64653" w14:textId="77777777" w:rsidTr="00DB2D96">
        <w:trPr>
          <w:trHeight w:val="1265"/>
        </w:trPr>
        <w:tc>
          <w:tcPr>
            <w:tcW w:w="424" w:type="dxa"/>
            <w:shd w:val="clear" w:color="auto" w:fill="auto"/>
          </w:tcPr>
          <w:p w14:paraId="757991EC" w14:textId="77777777" w:rsidR="00113FEA" w:rsidRPr="00125EA1" w:rsidRDefault="00113FEA" w:rsidP="00113FEA">
            <w:pPr>
              <w:spacing w:after="0" w:line="240" w:lineRule="auto"/>
              <w:jc w:val="center"/>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2.</w:t>
            </w:r>
          </w:p>
        </w:tc>
        <w:tc>
          <w:tcPr>
            <w:tcW w:w="3404" w:type="dxa"/>
            <w:shd w:val="clear" w:color="auto" w:fill="auto"/>
          </w:tcPr>
          <w:p w14:paraId="53E01307" w14:textId="77777777" w:rsidR="00113FEA" w:rsidRDefault="00113FEA" w:rsidP="00113FEA">
            <w:pPr>
              <w:tabs>
                <w:tab w:val="left" w:pos="2039"/>
              </w:tabs>
              <w:spacing w:after="0" w:line="240" w:lineRule="auto"/>
              <w:ind w:left="176"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Робота з </w:t>
            </w:r>
          </w:p>
          <w:p w14:paraId="5646DCF7" w14:textId="77777777" w:rsidR="00113FEA" w:rsidRDefault="00113FEA" w:rsidP="00113FEA">
            <w:pPr>
              <w:spacing w:after="0" w:line="240" w:lineRule="auto"/>
              <w:ind w:left="176"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великими масивами інформації</w:t>
            </w:r>
          </w:p>
        </w:tc>
        <w:tc>
          <w:tcPr>
            <w:tcW w:w="6945" w:type="dxa"/>
            <w:shd w:val="clear" w:color="auto" w:fill="auto"/>
          </w:tcPr>
          <w:p w14:paraId="7797DF5F" w14:textId="77777777" w:rsidR="00113FEA" w:rsidRDefault="00113FEA" w:rsidP="00113FEA">
            <w:pPr>
              <w:widowControl w:val="0"/>
              <w:numPr>
                <w:ilvl w:val="0"/>
                <w:numId w:val="3"/>
              </w:numPr>
              <w:tabs>
                <w:tab w:val="left" w:pos="271"/>
              </w:tabs>
              <w:spacing w:after="0" w:line="240" w:lineRule="auto"/>
              <w:ind w:left="178" w:right="27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здатність встановлювати логічні взаємозв’язки;</w:t>
            </w:r>
          </w:p>
          <w:p w14:paraId="18613214" w14:textId="77777777" w:rsidR="00113FEA" w:rsidRDefault="00113FEA" w:rsidP="00113FEA">
            <w:pPr>
              <w:widowControl w:val="0"/>
              <w:numPr>
                <w:ilvl w:val="0"/>
                <w:numId w:val="3"/>
              </w:numPr>
              <w:tabs>
                <w:tab w:val="left" w:pos="271"/>
              </w:tabs>
              <w:spacing w:after="0" w:line="240" w:lineRule="auto"/>
              <w:ind w:left="178" w:right="27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вміння систематизувати великий масив інформації;</w:t>
            </w:r>
          </w:p>
          <w:p w14:paraId="63CAF8C3" w14:textId="77777777" w:rsidR="00113FEA" w:rsidRDefault="00113FEA" w:rsidP="00113FEA">
            <w:pPr>
              <w:widowControl w:val="0"/>
              <w:numPr>
                <w:ilvl w:val="0"/>
                <w:numId w:val="3"/>
              </w:numPr>
              <w:tabs>
                <w:tab w:val="left" w:pos="271"/>
              </w:tabs>
              <w:spacing w:after="0" w:line="240" w:lineRule="auto"/>
              <w:ind w:left="178" w:right="27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здатність виділяти головне, робити чіткі, структуровані висновки</w:t>
            </w:r>
          </w:p>
        </w:tc>
      </w:tr>
      <w:tr w:rsidR="00113FEA" w:rsidRPr="00125EA1" w14:paraId="11CD1DB3" w14:textId="77777777" w:rsidTr="00DB2D96">
        <w:trPr>
          <w:trHeight w:val="1552"/>
        </w:trPr>
        <w:tc>
          <w:tcPr>
            <w:tcW w:w="424" w:type="dxa"/>
            <w:shd w:val="clear" w:color="auto" w:fill="auto"/>
            <w:hideMark/>
          </w:tcPr>
          <w:p w14:paraId="77B4D729" w14:textId="77777777" w:rsidR="00113FEA" w:rsidRPr="00125EA1" w:rsidRDefault="00113FEA" w:rsidP="00113FEA">
            <w:pPr>
              <w:spacing w:after="0" w:line="240" w:lineRule="auto"/>
              <w:jc w:val="center"/>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3.</w:t>
            </w:r>
          </w:p>
        </w:tc>
        <w:tc>
          <w:tcPr>
            <w:tcW w:w="3404" w:type="dxa"/>
            <w:shd w:val="clear" w:color="auto" w:fill="auto"/>
          </w:tcPr>
          <w:p w14:paraId="6FAF2738" w14:textId="77777777" w:rsidR="00113FEA" w:rsidRDefault="00113FEA" w:rsidP="00113FEA">
            <w:pPr>
              <w:spacing w:after="0" w:line="240" w:lineRule="auto"/>
              <w:ind w:left="176"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Ведення ділових переговорів</w:t>
            </w:r>
          </w:p>
        </w:tc>
        <w:tc>
          <w:tcPr>
            <w:tcW w:w="6945" w:type="dxa"/>
            <w:shd w:val="clear" w:color="auto" w:fill="auto"/>
          </w:tcPr>
          <w:p w14:paraId="2D807BC4" w14:textId="77777777" w:rsidR="00113FEA" w:rsidRDefault="00113FEA" w:rsidP="00113FEA">
            <w:pPr>
              <w:widowControl w:val="0"/>
              <w:numPr>
                <w:ilvl w:val="0"/>
                <w:numId w:val="3"/>
              </w:numPr>
              <w:tabs>
                <w:tab w:val="left" w:pos="428"/>
                <w:tab w:val="left" w:pos="1477"/>
                <w:tab w:val="left" w:pos="3120"/>
                <w:tab w:val="left" w:pos="4996"/>
              </w:tabs>
              <w:spacing w:after="0" w:line="240" w:lineRule="auto"/>
              <w:ind w:left="178" w:right="27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уміння підготувати взаємовигідні варіанти співпраці/вирішення питання;</w:t>
            </w:r>
          </w:p>
          <w:p w14:paraId="3518E1C0" w14:textId="77777777" w:rsidR="00113FEA" w:rsidRDefault="00113FEA" w:rsidP="00113FEA">
            <w:pPr>
              <w:widowControl w:val="0"/>
              <w:numPr>
                <w:ilvl w:val="0"/>
                <w:numId w:val="3"/>
              </w:numPr>
              <w:tabs>
                <w:tab w:val="left" w:pos="420"/>
              </w:tabs>
              <w:spacing w:after="0" w:line="240" w:lineRule="auto"/>
              <w:ind w:left="178" w:right="27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уміння визначати інтереси сторін, аналіз їх сильних та слабких позицій;</w:t>
            </w:r>
          </w:p>
          <w:p w14:paraId="16994A89" w14:textId="77777777" w:rsidR="00113FEA" w:rsidRDefault="00113FEA" w:rsidP="00113FEA">
            <w:pPr>
              <w:widowControl w:val="0"/>
              <w:numPr>
                <w:ilvl w:val="0"/>
                <w:numId w:val="3"/>
              </w:numPr>
              <w:tabs>
                <w:tab w:val="left" w:pos="420"/>
                <w:tab w:val="left" w:pos="2276"/>
                <w:tab w:val="left" w:pos="3830"/>
                <w:tab w:val="left" w:pos="5770"/>
              </w:tabs>
              <w:spacing w:after="0" w:line="240" w:lineRule="auto"/>
              <w:ind w:left="178" w:right="27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уміння побудови аргументації та контраргументації</w:t>
            </w:r>
          </w:p>
        </w:tc>
      </w:tr>
      <w:tr w:rsidR="00113FEA" w:rsidRPr="00125EA1" w14:paraId="14A8121E" w14:textId="77777777" w:rsidTr="00DB2D96">
        <w:trPr>
          <w:trHeight w:val="1552"/>
        </w:trPr>
        <w:tc>
          <w:tcPr>
            <w:tcW w:w="424" w:type="dxa"/>
            <w:shd w:val="clear" w:color="auto" w:fill="auto"/>
          </w:tcPr>
          <w:p w14:paraId="04F90AC9" w14:textId="77777777" w:rsidR="00113FEA" w:rsidRPr="00125EA1" w:rsidRDefault="00113FEA" w:rsidP="00113FEA">
            <w:pPr>
              <w:spacing w:after="0" w:line="240" w:lineRule="auto"/>
              <w:jc w:val="center"/>
              <w:rPr>
                <w:rFonts w:ascii="Times New Roman" w:eastAsia="Times New Roman" w:hAnsi="Times New Roman" w:cs="Times New Roman"/>
                <w:noProof w:val="0"/>
                <w:sz w:val="24"/>
                <w:szCs w:val="24"/>
                <w:lang w:eastAsia="ru-RU"/>
              </w:rPr>
            </w:pPr>
          </w:p>
        </w:tc>
        <w:tc>
          <w:tcPr>
            <w:tcW w:w="3404" w:type="dxa"/>
            <w:shd w:val="clear" w:color="auto" w:fill="auto"/>
          </w:tcPr>
          <w:p w14:paraId="611F81AE" w14:textId="77777777" w:rsidR="00113FEA" w:rsidRDefault="00113FEA" w:rsidP="00113FEA">
            <w:pPr>
              <w:spacing w:after="0" w:line="240" w:lineRule="auto"/>
              <w:ind w:left="176"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Відповідальність</w:t>
            </w:r>
          </w:p>
        </w:tc>
        <w:tc>
          <w:tcPr>
            <w:tcW w:w="6945" w:type="dxa"/>
            <w:shd w:val="clear" w:color="auto" w:fill="auto"/>
          </w:tcPr>
          <w:p w14:paraId="10BEE70D" w14:textId="77777777" w:rsidR="00113FEA" w:rsidRDefault="00113FEA" w:rsidP="00113FEA">
            <w:pPr>
              <w:widowControl w:val="0"/>
              <w:numPr>
                <w:ilvl w:val="0"/>
                <w:numId w:val="3"/>
              </w:numPr>
              <w:tabs>
                <w:tab w:val="left" w:pos="346"/>
              </w:tabs>
              <w:spacing w:after="0" w:line="240" w:lineRule="auto"/>
              <w:ind w:left="178" w:right="27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усвідомлення важливості якісного виконання своїх посадових обов'язків з дотриманням строків та встановлених процедур;</w:t>
            </w:r>
          </w:p>
          <w:p w14:paraId="06B29459" w14:textId="77777777" w:rsidR="00113FEA" w:rsidRDefault="00113FEA" w:rsidP="00113FEA">
            <w:pPr>
              <w:widowControl w:val="0"/>
              <w:numPr>
                <w:ilvl w:val="0"/>
                <w:numId w:val="3"/>
              </w:numPr>
              <w:tabs>
                <w:tab w:val="left" w:pos="346"/>
              </w:tabs>
              <w:spacing w:after="0" w:line="240" w:lineRule="auto"/>
              <w:ind w:left="178" w:right="27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58D59453" w14:textId="00B9CB82" w:rsidR="00113FEA" w:rsidRPr="00D153E3" w:rsidRDefault="00113FEA" w:rsidP="00D153E3">
            <w:pPr>
              <w:widowControl w:val="0"/>
              <w:numPr>
                <w:ilvl w:val="0"/>
                <w:numId w:val="3"/>
              </w:numPr>
              <w:tabs>
                <w:tab w:val="left" w:pos="361"/>
              </w:tabs>
              <w:spacing w:after="0" w:line="240" w:lineRule="auto"/>
              <w:ind w:left="178" w:right="27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здатність брати на себе зобов’язання, чітко їх дотримуватись і виконувати</w:t>
            </w:r>
          </w:p>
        </w:tc>
      </w:tr>
      <w:tr w:rsidR="00113FEA" w:rsidRPr="00125EA1" w14:paraId="1677325D" w14:textId="77777777" w:rsidTr="00B45195">
        <w:trPr>
          <w:trHeight w:val="224"/>
        </w:trPr>
        <w:tc>
          <w:tcPr>
            <w:tcW w:w="10773" w:type="dxa"/>
            <w:gridSpan w:val="3"/>
            <w:shd w:val="clear" w:color="auto" w:fill="auto"/>
            <w:hideMark/>
          </w:tcPr>
          <w:p w14:paraId="0ECBB3D6" w14:textId="2AC65A2C" w:rsidR="00113FEA" w:rsidRDefault="00113FEA" w:rsidP="00113FEA">
            <w:pPr>
              <w:spacing w:after="0" w:line="240" w:lineRule="auto"/>
              <w:jc w:val="center"/>
              <w:rPr>
                <w:rFonts w:ascii="Times New Roman" w:eastAsia="Times New Roman" w:hAnsi="Times New Roman" w:cs="Times New Roman"/>
                <w:b/>
                <w:noProof w:val="0"/>
                <w:sz w:val="24"/>
                <w:szCs w:val="24"/>
                <w:lang w:eastAsia="ru-RU"/>
              </w:rPr>
            </w:pPr>
          </w:p>
          <w:p w14:paraId="167E082D" w14:textId="7C0C770B" w:rsidR="00720DF2" w:rsidRDefault="00720DF2" w:rsidP="00113FEA">
            <w:pPr>
              <w:spacing w:after="0" w:line="240" w:lineRule="auto"/>
              <w:jc w:val="center"/>
              <w:rPr>
                <w:rFonts w:ascii="Times New Roman" w:eastAsia="Times New Roman" w:hAnsi="Times New Roman" w:cs="Times New Roman"/>
                <w:b/>
                <w:noProof w:val="0"/>
                <w:sz w:val="24"/>
                <w:szCs w:val="24"/>
                <w:lang w:eastAsia="ru-RU"/>
              </w:rPr>
            </w:pPr>
          </w:p>
          <w:p w14:paraId="053FD2E4" w14:textId="7C8A2BE6" w:rsidR="00720DF2" w:rsidRPr="00543015" w:rsidRDefault="00720DF2" w:rsidP="00113FEA">
            <w:pPr>
              <w:spacing w:after="0" w:line="240" w:lineRule="auto"/>
              <w:jc w:val="center"/>
              <w:rPr>
                <w:rFonts w:ascii="Times New Roman" w:eastAsia="Times New Roman" w:hAnsi="Times New Roman" w:cs="Times New Roman"/>
                <w:b/>
                <w:noProof w:val="0"/>
                <w:sz w:val="16"/>
                <w:szCs w:val="16"/>
                <w:lang w:eastAsia="ru-RU"/>
              </w:rPr>
            </w:pPr>
          </w:p>
          <w:p w14:paraId="37BECF4A" w14:textId="77777777" w:rsidR="00113FEA" w:rsidRDefault="00113FEA" w:rsidP="00113FEA">
            <w:pPr>
              <w:spacing w:after="0" w:line="240" w:lineRule="auto"/>
              <w:jc w:val="center"/>
              <w:rPr>
                <w:rFonts w:ascii="Times New Roman" w:eastAsia="Times New Roman" w:hAnsi="Times New Roman" w:cs="Times New Roman"/>
                <w:b/>
                <w:noProof w:val="0"/>
                <w:sz w:val="24"/>
                <w:szCs w:val="24"/>
                <w:lang w:eastAsia="ru-RU"/>
              </w:rPr>
            </w:pPr>
            <w:r w:rsidRPr="002D1F33">
              <w:rPr>
                <w:rFonts w:ascii="Times New Roman" w:eastAsia="Times New Roman" w:hAnsi="Times New Roman" w:cs="Times New Roman"/>
                <w:b/>
                <w:noProof w:val="0"/>
                <w:sz w:val="24"/>
                <w:szCs w:val="24"/>
                <w:lang w:eastAsia="ru-RU"/>
              </w:rPr>
              <w:lastRenderedPageBreak/>
              <w:t>Професійні знання</w:t>
            </w:r>
          </w:p>
          <w:p w14:paraId="2E232CB7" w14:textId="77777777" w:rsidR="00113FEA" w:rsidRPr="00DB2D96" w:rsidRDefault="00113FEA" w:rsidP="00113FEA">
            <w:pPr>
              <w:spacing w:after="0" w:line="240" w:lineRule="auto"/>
              <w:jc w:val="center"/>
              <w:rPr>
                <w:rFonts w:ascii="Times New Roman" w:eastAsia="Times New Roman" w:hAnsi="Times New Roman" w:cs="Times New Roman"/>
                <w:b/>
                <w:noProof w:val="0"/>
                <w:sz w:val="16"/>
                <w:szCs w:val="16"/>
                <w:lang w:eastAsia="ru-RU"/>
              </w:rPr>
            </w:pPr>
          </w:p>
        </w:tc>
      </w:tr>
      <w:tr w:rsidR="00113FEA" w:rsidRPr="006E4781" w14:paraId="3568DC03" w14:textId="77777777" w:rsidTr="00B45195">
        <w:tc>
          <w:tcPr>
            <w:tcW w:w="3828" w:type="dxa"/>
            <w:gridSpan w:val="2"/>
            <w:shd w:val="clear" w:color="auto" w:fill="auto"/>
            <w:hideMark/>
          </w:tcPr>
          <w:p w14:paraId="75D3D101" w14:textId="77777777" w:rsidR="00113FEA" w:rsidRPr="002D1F33" w:rsidRDefault="00113FEA" w:rsidP="00113FEA">
            <w:pPr>
              <w:spacing w:after="0" w:line="240" w:lineRule="auto"/>
              <w:ind w:left="39"/>
              <w:jc w:val="center"/>
              <w:rPr>
                <w:rFonts w:ascii="Times New Roman" w:eastAsia="Times New Roman" w:hAnsi="Times New Roman" w:cs="Times New Roman"/>
                <w:noProof w:val="0"/>
                <w:sz w:val="20"/>
                <w:szCs w:val="20"/>
                <w:lang w:eastAsia="ru-RU"/>
              </w:rPr>
            </w:pPr>
            <w:r w:rsidRPr="002D1F33">
              <w:rPr>
                <w:rFonts w:ascii="Times New Roman" w:eastAsia="Times New Roman" w:hAnsi="Times New Roman" w:cs="Times New Roman"/>
                <w:noProof w:val="0"/>
                <w:sz w:val="20"/>
                <w:szCs w:val="20"/>
                <w:lang w:eastAsia="ru-RU"/>
              </w:rPr>
              <w:lastRenderedPageBreak/>
              <w:t>Вимога</w:t>
            </w:r>
          </w:p>
        </w:tc>
        <w:tc>
          <w:tcPr>
            <w:tcW w:w="6945" w:type="dxa"/>
            <w:shd w:val="clear" w:color="auto" w:fill="auto"/>
            <w:hideMark/>
          </w:tcPr>
          <w:p w14:paraId="5A060E8B" w14:textId="77777777" w:rsidR="00113FEA" w:rsidRPr="002D1F33" w:rsidRDefault="00113FEA" w:rsidP="00113FEA">
            <w:pPr>
              <w:spacing w:after="0" w:line="240" w:lineRule="auto"/>
              <w:jc w:val="center"/>
              <w:rPr>
                <w:rFonts w:ascii="Times New Roman" w:eastAsia="Times New Roman" w:hAnsi="Times New Roman" w:cs="Times New Roman"/>
                <w:noProof w:val="0"/>
                <w:sz w:val="20"/>
                <w:szCs w:val="20"/>
                <w:lang w:eastAsia="ru-RU"/>
              </w:rPr>
            </w:pPr>
            <w:r w:rsidRPr="002D1F33">
              <w:rPr>
                <w:rFonts w:ascii="Times New Roman" w:eastAsia="Times New Roman" w:hAnsi="Times New Roman" w:cs="Times New Roman"/>
                <w:noProof w:val="0"/>
                <w:sz w:val="20"/>
                <w:szCs w:val="20"/>
                <w:lang w:eastAsia="ru-RU"/>
              </w:rPr>
              <w:t>Компоненти вимоги</w:t>
            </w:r>
          </w:p>
        </w:tc>
      </w:tr>
      <w:tr w:rsidR="00113FEA" w:rsidRPr="00125EA1" w14:paraId="292876A0" w14:textId="77777777" w:rsidTr="0064374C">
        <w:trPr>
          <w:trHeight w:val="1459"/>
        </w:trPr>
        <w:tc>
          <w:tcPr>
            <w:tcW w:w="424" w:type="dxa"/>
            <w:shd w:val="clear" w:color="auto" w:fill="auto"/>
            <w:hideMark/>
          </w:tcPr>
          <w:p w14:paraId="12CD400D" w14:textId="77777777" w:rsidR="00113FEA" w:rsidRPr="00125EA1" w:rsidRDefault="00113FEA" w:rsidP="00113FEA">
            <w:pPr>
              <w:spacing w:after="0" w:line="240" w:lineRule="auto"/>
              <w:jc w:val="center"/>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1.</w:t>
            </w:r>
          </w:p>
        </w:tc>
        <w:tc>
          <w:tcPr>
            <w:tcW w:w="3404" w:type="dxa"/>
            <w:shd w:val="clear" w:color="auto" w:fill="auto"/>
            <w:hideMark/>
          </w:tcPr>
          <w:p w14:paraId="671EE7D8" w14:textId="77777777" w:rsidR="00113FEA" w:rsidRPr="002D1F33" w:rsidRDefault="00113FEA" w:rsidP="00113FEA">
            <w:pPr>
              <w:spacing w:after="0" w:line="240" w:lineRule="auto"/>
              <w:ind w:left="39"/>
              <w:rPr>
                <w:rFonts w:ascii="Times New Roman" w:eastAsia="Times New Roman" w:hAnsi="Times New Roman" w:cs="Times New Roman"/>
                <w:noProof w:val="0"/>
                <w:sz w:val="24"/>
                <w:szCs w:val="24"/>
                <w:lang w:eastAsia="ru-RU"/>
              </w:rPr>
            </w:pPr>
            <w:r w:rsidRPr="002D1F33">
              <w:rPr>
                <w:rFonts w:ascii="Times New Roman" w:eastAsia="Times New Roman" w:hAnsi="Times New Roman" w:cs="Times New Roman"/>
                <w:noProof w:val="0"/>
                <w:sz w:val="24"/>
                <w:szCs w:val="24"/>
                <w:lang w:eastAsia="ru-RU"/>
              </w:rPr>
              <w:t>Знання законодавства</w:t>
            </w:r>
          </w:p>
        </w:tc>
        <w:tc>
          <w:tcPr>
            <w:tcW w:w="6945" w:type="dxa"/>
            <w:shd w:val="clear" w:color="auto" w:fill="auto"/>
            <w:hideMark/>
          </w:tcPr>
          <w:p w14:paraId="27B1415B" w14:textId="77777777" w:rsidR="00113FEA" w:rsidRPr="002D1F33" w:rsidRDefault="00113FEA" w:rsidP="00113FEA">
            <w:pPr>
              <w:spacing w:after="0" w:line="240" w:lineRule="auto"/>
              <w:ind w:left="28"/>
              <w:jc w:val="both"/>
              <w:rPr>
                <w:rFonts w:ascii="Times New Roman" w:eastAsia="Times New Roman" w:hAnsi="Times New Roman" w:cs="Times New Roman"/>
                <w:noProof w:val="0"/>
                <w:sz w:val="24"/>
                <w:szCs w:val="24"/>
                <w:lang w:eastAsia="ru-RU"/>
              </w:rPr>
            </w:pPr>
            <w:r w:rsidRPr="002D1F33">
              <w:rPr>
                <w:rFonts w:ascii="Times New Roman" w:eastAsia="Times New Roman" w:hAnsi="Times New Roman" w:cs="Times New Roman"/>
                <w:noProof w:val="0"/>
                <w:sz w:val="24"/>
                <w:szCs w:val="24"/>
                <w:lang w:eastAsia="ru-RU"/>
              </w:rPr>
              <w:t>Знання:</w:t>
            </w:r>
          </w:p>
          <w:p w14:paraId="56250B83" w14:textId="77777777" w:rsidR="00113FEA" w:rsidRPr="002D1F33" w:rsidRDefault="00113FEA" w:rsidP="00113FEA">
            <w:pPr>
              <w:spacing w:after="0" w:line="240" w:lineRule="auto"/>
              <w:ind w:left="28"/>
              <w:jc w:val="both"/>
              <w:rPr>
                <w:rFonts w:ascii="Times New Roman" w:eastAsia="Times New Roman" w:hAnsi="Times New Roman" w:cs="Times New Roman"/>
                <w:noProof w:val="0"/>
                <w:sz w:val="24"/>
                <w:szCs w:val="24"/>
                <w:lang w:eastAsia="ru-RU"/>
              </w:rPr>
            </w:pPr>
            <w:r w:rsidRPr="002D1F33">
              <w:rPr>
                <w:rFonts w:ascii="Times New Roman" w:eastAsia="Times New Roman" w:hAnsi="Times New Roman" w:cs="Times New Roman"/>
                <w:noProof w:val="0"/>
                <w:sz w:val="24"/>
                <w:szCs w:val="24"/>
                <w:lang w:eastAsia="ru-RU"/>
              </w:rPr>
              <w:t>- Конституції України;</w:t>
            </w:r>
          </w:p>
          <w:p w14:paraId="6637770E" w14:textId="77777777" w:rsidR="00113FEA" w:rsidRPr="002D1F33" w:rsidRDefault="00113FEA" w:rsidP="00113FEA">
            <w:pPr>
              <w:spacing w:after="0" w:line="240" w:lineRule="auto"/>
              <w:ind w:left="28"/>
              <w:rPr>
                <w:rFonts w:ascii="Times New Roman" w:eastAsia="Times New Roman" w:hAnsi="Times New Roman" w:cs="Times New Roman"/>
                <w:noProof w:val="0"/>
                <w:sz w:val="24"/>
                <w:szCs w:val="24"/>
                <w:lang w:eastAsia="ru-RU"/>
              </w:rPr>
            </w:pPr>
            <w:r w:rsidRPr="002D1F33">
              <w:rPr>
                <w:rFonts w:ascii="Times New Roman" w:eastAsia="Times New Roman" w:hAnsi="Times New Roman" w:cs="Times New Roman"/>
                <w:noProof w:val="0"/>
                <w:sz w:val="24"/>
                <w:szCs w:val="24"/>
                <w:lang w:eastAsia="ru-RU"/>
              </w:rPr>
              <w:t xml:space="preserve">- Закону України </w:t>
            </w:r>
            <w:r>
              <w:rPr>
                <w:rFonts w:ascii="Times New Roman" w:eastAsia="Times New Roman" w:hAnsi="Times New Roman" w:cs="Times New Roman"/>
                <w:noProof w:val="0"/>
                <w:sz w:val="24"/>
                <w:szCs w:val="24"/>
                <w:lang w:eastAsia="ru-RU"/>
              </w:rPr>
              <w:t>«</w:t>
            </w:r>
            <w:r w:rsidRPr="002D1F33">
              <w:rPr>
                <w:rFonts w:ascii="Times New Roman" w:eastAsia="Times New Roman" w:hAnsi="Times New Roman" w:cs="Times New Roman"/>
                <w:noProof w:val="0"/>
                <w:sz w:val="24"/>
                <w:szCs w:val="24"/>
                <w:lang w:eastAsia="ru-RU"/>
              </w:rPr>
              <w:t>Про державну службу</w:t>
            </w:r>
            <w:r>
              <w:rPr>
                <w:rFonts w:ascii="Times New Roman" w:eastAsia="Times New Roman" w:hAnsi="Times New Roman" w:cs="Times New Roman"/>
                <w:noProof w:val="0"/>
                <w:sz w:val="24"/>
                <w:szCs w:val="24"/>
                <w:lang w:eastAsia="ru-RU"/>
              </w:rPr>
              <w:t>»</w:t>
            </w:r>
            <w:r w:rsidRPr="002D1F33">
              <w:rPr>
                <w:rFonts w:ascii="Times New Roman" w:eastAsia="Times New Roman" w:hAnsi="Times New Roman" w:cs="Times New Roman"/>
                <w:noProof w:val="0"/>
                <w:sz w:val="24"/>
                <w:szCs w:val="24"/>
                <w:lang w:eastAsia="ru-RU"/>
              </w:rPr>
              <w:t>;</w:t>
            </w:r>
          </w:p>
          <w:p w14:paraId="78DF4573" w14:textId="77777777" w:rsidR="00113FEA" w:rsidRDefault="00113FEA" w:rsidP="00113FEA">
            <w:pPr>
              <w:spacing w:after="0" w:line="240" w:lineRule="auto"/>
              <w:ind w:left="28"/>
              <w:jc w:val="both"/>
              <w:rPr>
                <w:rFonts w:ascii="Times New Roman" w:eastAsia="Times New Roman" w:hAnsi="Times New Roman" w:cs="Times New Roman"/>
                <w:noProof w:val="0"/>
                <w:sz w:val="24"/>
                <w:szCs w:val="24"/>
                <w:lang w:eastAsia="ru-RU"/>
              </w:rPr>
            </w:pPr>
            <w:r w:rsidRPr="002D1F33">
              <w:rPr>
                <w:rFonts w:ascii="Times New Roman" w:eastAsia="Times New Roman" w:hAnsi="Times New Roman" w:cs="Times New Roman"/>
                <w:noProof w:val="0"/>
                <w:sz w:val="24"/>
                <w:szCs w:val="24"/>
                <w:lang w:eastAsia="ru-RU"/>
              </w:rPr>
              <w:t xml:space="preserve">- Закону України </w:t>
            </w:r>
            <w:r>
              <w:rPr>
                <w:rFonts w:ascii="Times New Roman" w:eastAsia="Times New Roman" w:hAnsi="Times New Roman" w:cs="Times New Roman"/>
                <w:noProof w:val="0"/>
                <w:sz w:val="24"/>
                <w:szCs w:val="24"/>
                <w:lang w:eastAsia="ru-RU"/>
              </w:rPr>
              <w:t>«</w:t>
            </w:r>
            <w:r w:rsidRPr="002D1F33">
              <w:rPr>
                <w:rFonts w:ascii="Times New Roman" w:eastAsia="Times New Roman" w:hAnsi="Times New Roman" w:cs="Times New Roman"/>
                <w:noProof w:val="0"/>
                <w:sz w:val="24"/>
                <w:szCs w:val="24"/>
                <w:lang w:eastAsia="ru-RU"/>
              </w:rPr>
              <w:t>Про запобігання корупції</w:t>
            </w:r>
            <w:r>
              <w:rPr>
                <w:rFonts w:ascii="Times New Roman" w:eastAsia="Times New Roman" w:hAnsi="Times New Roman" w:cs="Times New Roman"/>
                <w:noProof w:val="0"/>
                <w:sz w:val="24"/>
                <w:szCs w:val="24"/>
                <w:lang w:eastAsia="ru-RU"/>
              </w:rPr>
              <w:t>»</w:t>
            </w:r>
            <w:r w:rsidRPr="002D1F33">
              <w:rPr>
                <w:rFonts w:ascii="Times New Roman" w:eastAsia="Times New Roman" w:hAnsi="Times New Roman" w:cs="Times New Roman"/>
                <w:noProof w:val="0"/>
                <w:sz w:val="24"/>
                <w:szCs w:val="24"/>
                <w:lang w:eastAsia="ru-RU"/>
              </w:rPr>
              <w:t xml:space="preserve"> </w:t>
            </w:r>
          </w:p>
          <w:p w14:paraId="2878462A" w14:textId="77777777" w:rsidR="00113FEA" w:rsidRPr="002D1F33" w:rsidRDefault="00113FEA" w:rsidP="00113FEA">
            <w:pPr>
              <w:spacing w:after="0" w:line="240" w:lineRule="auto"/>
              <w:ind w:left="28"/>
              <w:jc w:val="both"/>
              <w:rPr>
                <w:rFonts w:ascii="Times New Roman" w:eastAsia="Times New Roman" w:hAnsi="Times New Roman" w:cs="Times New Roman"/>
                <w:noProof w:val="0"/>
                <w:sz w:val="24"/>
                <w:szCs w:val="24"/>
                <w:lang w:eastAsia="ru-RU"/>
              </w:rPr>
            </w:pPr>
            <w:r w:rsidRPr="002D1F33">
              <w:rPr>
                <w:rFonts w:ascii="Times New Roman" w:eastAsia="Times New Roman" w:hAnsi="Times New Roman" w:cs="Times New Roman"/>
                <w:noProof w:val="0"/>
                <w:sz w:val="24"/>
                <w:szCs w:val="24"/>
                <w:lang w:eastAsia="ru-RU"/>
              </w:rPr>
              <w:t>та іншого законодавства</w:t>
            </w:r>
          </w:p>
        </w:tc>
      </w:tr>
      <w:tr w:rsidR="00D153E3" w:rsidRPr="00125EA1" w14:paraId="6A0517C0" w14:textId="77777777" w:rsidTr="00B45195">
        <w:tc>
          <w:tcPr>
            <w:tcW w:w="424" w:type="dxa"/>
            <w:shd w:val="clear" w:color="auto" w:fill="auto"/>
            <w:hideMark/>
          </w:tcPr>
          <w:p w14:paraId="105BA8E7" w14:textId="77777777" w:rsidR="00D153E3" w:rsidRPr="00125EA1" w:rsidRDefault="00D153E3" w:rsidP="00D153E3">
            <w:pPr>
              <w:spacing w:after="0" w:line="240" w:lineRule="auto"/>
              <w:jc w:val="center"/>
              <w:rPr>
                <w:rFonts w:ascii="Times New Roman" w:eastAsia="Times New Roman" w:hAnsi="Times New Roman" w:cs="Times New Roman"/>
                <w:noProof w:val="0"/>
                <w:sz w:val="24"/>
                <w:szCs w:val="24"/>
                <w:lang w:eastAsia="ru-RU"/>
              </w:rPr>
            </w:pPr>
            <w:r w:rsidRPr="00125EA1">
              <w:rPr>
                <w:rFonts w:ascii="Times New Roman" w:eastAsia="Times New Roman" w:hAnsi="Times New Roman" w:cs="Times New Roman"/>
                <w:noProof w:val="0"/>
                <w:sz w:val="24"/>
                <w:szCs w:val="24"/>
                <w:lang w:eastAsia="ru-RU"/>
              </w:rPr>
              <w:t>2.</w:t>
            </w:r>
          </w:p>
        </w:tc>
        <w:tc>
          <w:tcPr>
            <w:tcW w:w="3404" w:type="dxa"/>
            <w:shd w:val="clear" w:color="auto" w:fill="auto"/>
            <w:hideMark/>
          </w:tcPr>
          <w:p w14:paraId="276B520D" w14:textId="77777777" w:rsidR="00D153E3" w:rsidRPr="002D1F33" w:rsidRDefault="00D153E3" w:rsidP="00D153E3">
            <w:pPr>
              <w:spacing w:after="0" w:line="240" w:lineRule="auto"/>
              <w:ind w:left="39"/>
              <w:rPr>
                <w:rFonts w:ascii="Times New Roman" w:eastAsia="Times New Roman" w:hAnsi="Times New Roman" w:cs="Times New Roman"/>
                <w:noProof w:val="0"/>
                <w:sz w:val="24"/>
                <w:szCs w:val="24"/>
                <w:lang w:eastAsia="ru-RU"/>
              </w:rPr>
            </w:pPr>
            <w:r w:rsidRPr="002D1F33">
              <w:rPr>
                <w:rFonts w:ascii="Times New Roman" w:eastAsia="Times New Roman" w:hAnsi="Times New Roman" w:cs="Times New Roman"/>
                <w:noProof w:val="0"/>
                <w:sz w:val="24"/>
                <w:szCs w:val="24"/>
                <w:lang w:eastAsia="ru-RU"/>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6945" w:type="dxa"/>
            <w:shd w:val="clear" w:color="auto" w:fill="auto"/>
          </w:tcPr>
          <w:p w14:paraId="178EABCB" w14:textId="6F4A3C18" w:rsidR="00961F23" w:rsidRPr="00961F23" w:rsidRDefault="00961F23" w:rsidP="00961F23">
            <w:pPr>
              <w:pStyle w:val="HTML"/>
              <w:shd w:val="clear" w:color="auto" w:fill="FFFFFF"/>
              <w:jc w:val="both"/>
              <w:textAlignment w:val="baseline"/>
              <w:rPr>
                <w:rFonts w:ascii="Times New Roman" w:hAnsi="Times New Roman" w:cs="Times New Roman"/>
                <w:sz w:val="24"/>
                <w:szCs w:val="24"/>
                <w:lang w:val="uk-UA"/>
              </w:rPr>
            </w:pPr>
            <w:r w:rsidRPr="00961F23">
              <w:rPr>
                <w:rFonts w:ascii="Times New Roman" w:hAnsi="Times New Roman" w:cs="Times New Roman"/>
                <w:sz w:val="24"/>
                <w:szCs w:val="24"/>
                <w:lang w:val="uk-UA"/>
              </w:rPr>
              <w:t xml:space="preserve">- Закон України «Про ціни і ціноутворення"; </w:t>
            </w:r>
          </w:p>
          <w:p w14:paraId="2F466DA2" w14:textId="77777777" w:rsidR="00961F23" w:rsidRPr="00961F23" w:rsidRDefault="00961F23" w:rsidP="00961F23">
            <w:pPr>
              <w:spacing w:after="0" w:line="240" w:lineRule="auto"/>
              <w:rPr>
                <w:rFonts w:ascii="Times New Roman" w:eastAsia="Times New Roman" w:hAnsi="Times New Roman" w:cs="Times New Roman"/>
                <w:sz w:val="24"/>
                <w:szCs w:val="24"/>
              </w:rPr>
            </w:pPr>
            <w:r w:rsidRPr="00961F23">
              <w:rPr>
                <w:rFonts w:ascii="Times New Roman" w:hAnsi="Times New Roman" w:cs="Times New Roman"/>
                <w:sz w:val="24"/>
                <w:szCs w:val="24"/>
              </w:rPr>
              <w:t xml:space="preserve">- </w:t>
            </w:r>
            <w:r w:rsidRPr="00961F23">
              <w:rPr>
                <w:rFonts w:ascii="Times New Roman" w:eastAsia="Times New Roman" w:hAnsi="Times New Roman" w:cs="Times New Roman"/>
                <w:sz w:val="24"/>
                <w:szCs w:val="24"/>
              </w:rPr>
              <w:t>Закон України «Про захист прав споживачів»;</w:t>
            </w:r>
          </w:p>
          <w:p w14:paraId="3BE8A2FD" w14:textId="77777777" w:rsidR="00961F23" w:rsidRPr="00961F23" w:rsidRDefault="00961F23" w:rsidP="00961F23">
            <w:pPr>
              <w:spacing w:after="0" w:line="240" w:lineRule="auto"/>
              <w:rPr>
                <w:rFonts w:ascii="Times New Roman" w:eastAsia="Times New Roman" w:hAnsi="Times New Roman" w:cs="Times New Roman"/>
                <w:sz w:val="24"/>
                <w:szCs w:val="24"/>
              </w:rPr>
            </w:pPr>
            <w:r w:rsidRPr="00961F23">
              <w:rPr>
                <w:rFonts w:ascii="Times New Roman" w:eastAsia="Times New Roman" w:hAnsi="Times New Roman" w:cs="Times New Roman"/>
                <w:sz w:val="24"/>
                <w:szCs w:val="24"/>
              </w:rPr>
              <w:t>- Закон України «Про основні засади державного нагляду (контролю) у сфері господарської діяльності»;</w:t>
            </w:r>
          </w:p>
          <w:p w14:paraId="485FAADB" w14:textId="445B369E" w:rsidR="00961F23" w:rsidRPr="00961F23" w:rsidRDefault="00961F23" w:rsidP="00961F23">
            <w:pPr>
              <w:pStyle w:val="HTML"/>
              <w:shd w:val="clear" w:color="auto" w:fill="FFFFFF"/>
              <w:jc w:val="both"/>
              <w:textAlignment w:val="baseline"/>
              <w:rPr>
                <w:rFonts w:ascii="Times New Roman" w:hAnsi="Times New Roman" w:cs="Times New Roman"/>
                <w:sz w:val="24"/>
                <w:szCs w:val="24"/>
                <w:lang w:val="uk-UA"/>
              </w:rPr>
            </w:pPr>
            <w:r w:rsidRPr="00961F23">
              <w:rPr>
                <w:rFonts w:ascii="Times New Roman" w:hAnsi="Times New Roman" w:cs="Times New Roman"/>
                <w:sz w:val="24"/>
                <w:szCs w:val="24"/>
                <w:lang w:val="uk-UA"/>
              </w:rPr>
              <w:t xml:space="preserve">- Кодекс України про адміністративні правопорушення; </w:t>
            </w:r>
          </w:p>
          <w:p w14:paraId="192A689B" w14:textId="1E0E72C3" w:rsidR="00961F23" w:rsidRPr="00961F23" w:rsidRDefault="00961F23" w:rsidP="00961F23">
            <w:pPr>
              <w:pStyle w:val="HTML"/>
              <w:shd w:val="clear" w:color="auto" w:fill="FFFFFF"/>
              <w:jc w:val="both"/>
              <w:textAlignment w:val="baseline"/>
              <w:rPr>
                <w:rFonts w:ascii="Times New Roman" w:hAnsi="Times New Roman" w:cs="Times New Roman"/>
                <w:sz w:val="24"/>
                <w:szCs w:val="24"/>
                <w:lang w:val="uk-UA"/>
              </w:rPr>
            </w:pPr>
            <w:r w:rsidRPr="00961F23">
              <w:rPr>
                <w:rFonts w:ascii="Times New Roman" w:hAnsi="Times New Roman" w:cs="Times New Roman"/>
                <w:sz w:val="24"/>
                <w:szCs w:val="24"/>
                <w:lang w:val="uk-UA"/>
              </w:rPr>
              <w:t>- Господарський кодекс України;</w:t>
            </w:r>
          </w:p>
          <w:p w14:paraId="4FBC0E04" w14:textId="010AD4CC" w:rsidR="00720DF2" w:rsidRPr="00961F23" w:rsidRDefault="00961F23" w:rsidP="00961F23">
            <w:pPr>
              <w:spacing w:after="0" w:line="240" w:lineRule="auto"/>
              <w:rPr>
                <w:rFonts w:ascii="Times New Roman" w:eastAsia="Times New Roman" w:hAnsi="Times New Roman" w:cs="Times New Roman"/>
                <w:sz w:val="24"/>
                <w:szCs w:val="24"/>
              </w:rPr>
            </w:pPr>
            <w:r w:rsidRPr="00961F23">
              <w:rPr>
                <w:rFonts w:ascii="Times New Roman" w:hAnsi="Times New Roman" w:cs="Times New Roman"/>
                <w:sz w:val="24"/>
                <w:szCs w:val="24"/>
              </w:rPr>
              <w:t>- Нормативно-правові акти у сферах захисту; споживачів, реклами, антитютюнового законодавства,  ринкового та метрологічного нагляду</w:t>
            </w:r>
            <w:r>
              <w:rPr>
                <w:rFonts w:ascii="Times New Roman" w:hAnsi="Times New Roman" w:cs="Times New Roman"/>
                <w:sz w:val="24"/>
                <w:szCs w:val="24"/>
              </w:rPr>
              <w:t>;</w:t>
            </w:r>
          </w:p>
          <w:p w14:paraId="16F86D79" w14:textId="456858E8" w:rsidR="00720DF2" w:rsidRPr="00961F23" w:rsidRDefault="00720DF2" w:rsidP="00720DF2">
            <w:pPr>
              <w:spacing w:after="0" w:line="240" w:lineRule="auto"/>
              <w:rPr>
                <w:rFonts w:ascii="Times New Roman" w:eastAsia="Times New Roman" w:hAnsi="Times New Roman" w:cs="Times New Roman"/>
                <w:sz w:val="24"/>
                <w:szCs w:val="24"/>
              </w:rPr>
            </w:pPr>
            <w:r w:rsidRPr="00961F23">
              <w:rPr>
                <w:rFonts w:ascii="Times New Roman" w:eastAsia="Times New Roman" w:hAnsi="Times New Roman" w:cs="Times New Roman"/>
                <w:sz w:val="24"/>
                <w:szCs w:val="24"/>
              </w:rPr>
              <w:t>- Положення про Головне управління Держпродспоживслужби</w:t>
            </w:r>
          </w:p>
          <w:p w14:paraId="61EA066B" w14:textId="57882412" w:rsidR="00D153E3" w:rsidRPr="00961F23" w:rsidRDefault="00720DF2" w:rsidP="00D153E3">
            <w:pPr>
              <w:spacing w:after="0" w:line="240" w:lineRule="auto"/>
              <w:rPr>
                <w:rFonts w:ascii="Times New Roman" w:eastAsia="Times New Roman" w:hAnsi="Times New Roman" w:cs="Times New Roman"/>
                <w:sz w:val="24"/>
                <w:szCs w:val="24"/>
              </w:rPr>
            </w:pPr>
            <w:r w:rsidRPr="00961F23">
              <w:rPr>
                <w:rFonts w:ascii="Times New Roman" w:eastAsia="Times New Roman" w:hAnsi="Times New Roman" w:cs="Times New Roman"/>
                <w:sz w:val="24"/>
                <w:szCs w:val="24"/>
              </w:rPr>
              <w:t>в Рівненській області</w:t>
            </w:r>
            <w:r w:rsidR="00961F23" w:rsidRPr="00961F23">
              <w:rPr>
                <w:rFonts w:ascii="Times New Roman" w:eastAsia="Times New Roman" w:hAnsi="Times New Roman" w:cs="Times New Roman"/>
                <w:sz w:val="24"/>
                <w:szCs w:val="24"/>
              </w:rPr>
              <w:t>.</w:t>
            </w:r>
          </w:p>
        </w:tc>
      </w:tr>
    </w:tbl>
    <w:p w14:paraId="2D44351C" w14:textId="65C88DAB" w:rsidR="0075763F" w:rsidRDefault="0075763F" w:rsidP="005A651C">
      <w:pPr>
        <w:tabs>
          <w:tab w:val="left" w:pos="1342"/>
        </w:tabs>
        <w:spacing w:after="0" w:line="240" w:lineRule="auto"/>
        <w:jc w:val="both"/>
        <w:rPr>
          <w:rFonts w:ascii="Times New Roman" w:eastAsia="Calibri" w:hAnsi="Times New Roman" w:cs="Times New Roman"/>
          <w:noProof w:val="0"/>
          <w:sz w:val="24"/>
          <w:szCs w:val="24"/>
          <w:lang w:eastAsia="ru-RU"/>
        </w:rPr>
      </w:pPr>
    </w:p>
    <w:p w14:paraId="59EFC9E3" w14:textId="5F20F177" w:rsidR="004A53A3" w:rsidRPr="004A53A3" w:rsidRDefault="004A53A3" w:rsidP="004A53A3">
      <w:pPr>
        <w:tabs>
          <w:tab w:val="left" w:pos="6587"/>
        </w:tabs>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ab/>
      </w:r>
      <w:bookmarkStart w:id="1" w:name="_GoBack"/>
      <w:bookmarkEnd w:id="1"/>
    </w:p>
    <w:sectPr w:rsidR="004A53A3" w:rsidRPr="004A53A3" w:rsidSect="0075763F">
      <w:headerReference w:type="even" r:id="rId10"/>
      <w:headerReference w:type="default" r:id="rId11"/>
      <w:pgSz w:w="11906" w:h="16838" w:code="9"/>
      <w:pgMar w:top="426" w:right="851" w:bottom="755" w:left="709"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82518" w14:textId="77777777" w:rsidR="001408EB" w:rsidRDefault="001408EB">
      <w:pPr>
        <w:spacing w:after="0" w:line="240" w:lineRule="auto"/>
      </w:pPr>
      <w:r>
        <w:separator/>
      </w:r>
    </w:p>
  </w:endnote>
  <w:endnote w:type="continuationSeparator" w:id="0">
    <w:p w14:paraId="79E651FA" w14:textId="77777777" w:rsidR="001408EB" w:rsidRDefault="0014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637E2" w14:textId="77777777" w:rsidR="001408EB" w:rsidRDefault="001408EB">
      <w:pPr>
        <w:spacing w:after="0" w:line="240" w:lineRule="auto"/>
      </w:pPr>
      <w:r>
        <w:separator/>
      </w:r>
    </w:p>
  </w:footnote>
  <w:footnote w:type="continuationSeparator" w:id="0">
    <w:p w14:paraId="127E9611" w14:textId="77777777" w:rsidR="001408EB" w:rsidRDefault="00140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47845" w14:textId="77777777" w:rsidR="005F4604" w:rsidRDefault="005F4604" w:rsidP="005F460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B66C2D5" w14:textId="77777777" w:rsidR="005F4604" w:rsidRDefault="005F460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C11F7" w14:textId="77777777" w:rsidR="005F4604" w:rsidRDefault="005F4604" w:rsidP="005F4604">
    <w:pPr>
      <w:pStyle w:val="a3"/>
      <w:framePr w:wrap="around" w:vAnchor="text" w:hAnchor="margin" w:xAlign="center" w:y="1"/>
      <w:rPr>
        <w:rStyle w:val="a5"/>
      </w:rPr>
    </w:pPr>
  </w:p>
  <w:p w14:paraId="2839E794" w14:textId="77777777" w:rsidR="005F4604" w:rsidRPr="00F151A5" w:rsidRDefault="005F4604" w:rsidP="006E4781">
    <w:pPr>
      <w:pStyle w:val="a3"/>
      <w:jc w:val="center"/>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FA14101"/>
    <w:multiLevelType w:val="hybridMultilevel"/>
    <w:tmpl w:val="AACCE66A"/>
    <w:lvl w:ilvl="0" w:tplc="24AE89F2">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12F"/>
    <w:rsid w:val="00001618"/>
    <w:rsid w:val="00007EC1"/>
    <w:rsid w:val="00012028"/>
    <w:rsid w:val="0002504F"/>
    <w:rsid w:val="00027559"/>
    <w:rsid w:val="00034889"/>
    <w:rsid w:val="00050DB4"/>
    <w:rsid w:val="00057099"/>
    <w:rsid w:val="00083D1C"/>
    <w:rsid w:val="000856A8"/>
    <w:rsid w:val="000A1008"/>
    <w:rsid w:val="000A7D60"/>
    <w:rsid w:val="000B4782"/>
    <w:rsid w:val="000B6F61"/>
    <w:rsid w:val="000C04ED"/>
    <w:rsid w:val="000E45AD"/>
    <w:rsid w:val="001029BA"/>
    <w:rsid w:val="00113FEA"/>
    <w:rsid w:val="001233A1"/>
    <w:rsid w:val="00125EA1"/>
    <w:rsid w:val="00133022"/>
    <w:rsid w:val="001352EF"/>
    <w:rsid w:val="001408EB"/>
    <w:rsid w:val="00146AA3"/>
    <w:rsid w:val="00152DA4"/>
    <w:rsid w:val="001559AF"/>
    <w:rsid w:val="00186976"/>
    <w:rsid w:val="0019697E"/>
    <w:rsid w:val="001A430A"/>
    <w:rsid w:val="001B3EBB"/>
    <w:rsid w:val="001C3F9F"/>
    <w:rsid w:val="001F4C8E"/>
    <w:rsid w:val="002313F6"/>
    <w:rsid w:val="00233CDC"/>
    <w:rsid w:val="00240B62"/>
    <w:rsid w:val="00241A63"/>
    <w:rsid w:val="0026722F"/>
    <w:rsid w:val="002C2E6B"/>
    <w:rsid w:val="002C6062"/>
    <w:rsid w:val="002D155D"/>
    <w:rsid w:val="002D1C16"/>
    <w:rsid w:val="002D1F33"/>
    <w:rsid w:val="002D4FD5"/>
    <w:rsid w:val="00303E2C"/>
    <w:rsid w:val="003262F0"/>
    <w:rsid w:val="00326E8C"/>
    <w:rsid w:val="00352437"/>
    <w:rsid w:val="00355458"/>
    <w:rsid w:val="00367D76"/>
    <w:rsid w:val="003804CE"/>
    <w:rsid w:val="00381FB2"/>
    <w:rsid w:val="00383AFE"/>
    <w:rsid w:val="00397490"/>
    <w:rsid w:val="003B4FB9"/>
    <w:rsid w:val="003D7C33"/>
    <w:rsid w:val="003E575B"/>
    <w:rsid w:val="003F4703"/>
    <w:rsid w:val="003F7B47"/>
    <w:rsid w:val="00421121"/>
    <w:rsid w:val="0043386C"/>
    <w:rsid w:val="0044154D"/>
    <w:rsid w:val="00450DF1"/>
    <w:rsid w:val="004968D2"/>
    <w:rsid w:val="004A53A3"/>
    <w:rsid w:val="004B42FE"/>
    <w:rsid w:val="004C30B0"/>
    <w:rsid w:val="004D22F1"/>
    <w:rsid w:val="004E0F1C"/>
    <w:rsid w:val="004E1C3D"/>
    <w:rsid w:val="004F46C1"/>
    <w:rsid w:val="004F682B"/>
    <w:rsid w:val="0050237C"/>
    <w:rsid w:val="00540AF6"/>
    <w:rsid w:val="00542139"/>
    <w:rsid w:val="00543015"/>
    <w:rsid w:val="00553183"/>
    <w:rsid w:val="005857AD"/>
    <w:rsid w:val="005A651C"/>
    <w:rsid w:val="005A7E09"/>
    <w:rsid w:val="005B3AE2"/>
    <w:rsid w:val="005C756B"/>
    <w:rsid w:val="005C7BEB"/>
    <w:rsid w:val="005F4604"/>
    <w:rsid w:val="00603CC3"/>
    <w:rsid w:val="00616DC7"/>
    <w:rsid w:val="006221D7"/>
    <w:rsid w:val="0062268B"/>
    <w:rsid w:val="00626308"/>
    <w:rsid w:val="00626C97"/>
    <w:rsid w:val="006357AA"/>
    <w:rsid w:val="0064374C"/>
    <w:rsid w:val="006A3250"/>
    <w:rsid w:val="006C0FEF"/>
    <w:rsid w:val="006E4781"/>
    <w:rsid w:val="006E58B7"/>
    <w:rsid w:val="006E6F50"/>
    <w:rsid w:val="006F2699"/>
    <w:rsid w:val="006F5D76"/>
    <w:rsid w:val="0070232C"/>
    <w:rsid w:val="00720DF2"/>
    <w:rsid w:val="0075763F"/>
    <w:rsid w:val="00762404"/>
    <w:rsid w:val="00764AB3"/>
    <w:rsid w:val="00775710"/>
    <w:rsid w:val="007A1075"/>
    <w:rsid w:val="007B5B89"/>
    <w:rsid w:val="007C3EFC"/>
    <w:rsid w:val="007E10D3"/>
    <w:rsid w:val="00841EBF"/>
    <w:rsid w:val="00846B63"/>
    <w:rsid w:val="00854FB7"/>
    <w:rsid w:val="00855A45"/>
    <w:rsid w:val="00860D52"/>
    <w:rsid w:val="00862A19"/>
    <w:rsid w:val="00870415"/>
    <w:rsid w:val="008B3B7D"/>
    <w:rsid w:val="008C1CB2"/>
    <w:rsid w:val="008E64BA"/>
    <w:rsid w:val="009010A9"/>
    <w:rsid w:val="0090328F"/>
    <w:rsid w:val="00911715"/>
    <w:rsid w:val="0091311E"/>
    <w:rsid w:val="00915D7C"/>
    <w:rsid w:val="009233C4"/>
    <w:rsid w:val="00961F23"/>
    <w:rsid w:val="00974D52"/>
    <w:rsid w:val="009779EC"/>
    <w:rsid w:val="009A5F87"/>
    <w:rsid w:val="009A75EE"/>
    <w:rsid w:val="009D3682"/>
    <w:rsid w:val="009D6335"/>
    <w:rsid w:val="009D7B90"/>
    <w:rsid w:val="009E2644"/>
    <w:rsid w:val="009F1F86"/>
    <w:rsid w:val="00A339DE"/>
    <w:rsid w:val="00A53B74"/>
    <w:rsid w:val="00A9065F"/>
    <w:rsid w:val="00A9701B"/>
    <w:rsid w:val="00AA3915"/>
    <w:rsid w:val="00AC0C0D"/>
    <w:rsid w:val="00AC4469"/>
    <w:rsid w:val="00AD5498"/>
    <w:rsid w:val="00B14736"/>
    <w:rsid w:val="00B24AA1"/>
    <w:rsid w:val="00B25AF8"/>
    <w:rsid w:val="00B45195"/>
    <w:rsid w:val="00B720BB"/>
    <w:rsid w:val="00B8366F"/>
    <w:rsid w:val="00B85C10"/>
    <w:rsid w:val="00B9101A"/>
    <w:rsid w:val="00BA722D"/>
    <w:rsid w:val="00BB120C"/>
    <w:rsid w:val="00BC064F"/>
    <w:rsid w:val="00BC0724"/>
    <w:rsid w:val="00BC2568"/>
    <w:rsid w:val="00BE4D82"/>
    <w:rsid w:val="00C22843"/>
    <w:rsid w:val="00C26CC2"/>
    <w:rsid w:val="00C305AD"/>
    <w:rsid w:val="00C40CB8"/>
    <w:rsid w:val="00C410C6"/>
    <w:rsid w:val="00C4538D"/>
    <w:rsid w:val="00C5302D"/>
    <w:rsid w:val="00C57877"/>
    <w:rsid w:val="00C72CDD"/>
    <w:rsid w:val="00C75F80"/>
    <w:rsid w:val="00C8311A"/>
    <w:rsid w:val="00C86925"/>
    <w:rsid w:val="00CA364B"/>
    <w:rsid w:val="00CA4180"/>
    <w:rsid w:val="00CA4BF7"/>
    <w:rsid w:val="00CC21DE"/>
    <w:rsid w:val="00CC4351"/>
    <w:rsid w:val="00CC5059"/>
    <w:rsid w:val="00CC652A"/>
    <w:rsid w:val="00CE74EC"/>
    <w:rsid w:val="00CF712F"/>
    <w:rsid w:val="00CF732D"/>
    <w:rsid w:val="00CF78EB"/>
    <w:rsid w:val="00D11A1E"/>
    <w:rsid w:val="00D153E3"/>
    <w:rsid w:val="00D20994"/>
    <w:rsid w:val="00D221F0"/>
    <w:rsid w:val="00D40D4E"/>
    <w:rsid w:val="00D44F98"/>
    <w:rsid w:val="00D60701"/>
    <w:rsid w:val="00D61F15"/>
    <w:rsid w:val="00D84D6B"/>
    <w:rsid w:val="00DA7DA3"/>
    <w:rsid w:val="00DB2D96"/>
    <w:rsid w:val="00DE4391"/>
    <w:rsid w:val="00DE5943"/>
    <w:rsid w:val="00DF0C0A"/>
    <w:rsid w:val="00E06134"/>
    <w:rsid w:val="00E07EDE"/>
    <w:rsid w:val="00E24B80"/>
    <w:rsid w:val="00E276CC"/>
    <w:rsid w:val="00E32648"/>
    <w:rsid w:val="00E65A0D"/>
    <w:rsid w:val="00E865D3"/>
    <w:rsid w:val="00E87671"/>
    <w:rsid w:val="00EA5970"/>
    <w:rsid w:val="00EA6627"/>
    <w:rsid w:val="00ED7D0E"/>
    <w:rsid w:val="00EE721D"/>
    <w:rsid w:val="00EE7F99"/>
    <w:rsid w:val="00EF06CD"/>
    <w:rsid w:val="00F10858"/>
    <w:rsid w:val="00F1149D"/>
    <w:rsid w:val="00F1460F"/>
    <w:rsid w:val="00F32289"/>
    <w:rsid w:val="00F34A3E"/>
    <w:rsid w:val="00F35CA2"/>
    <w:rsid w:val="00F61B09"/>
    <w:rsid w:val="00F628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F712F"/>
    <w:pPr>
      <w:tabs>
        <w:tab w:val="center" w:pos="4677"/>
        <w:tab w:val="right" w:pos="9355"/>
      </w:tabs>
      <w:spacing w:after="0" w:line="240" w:lineRule="auto"/>
    </w:pPr>
    <w:rPr>
      <w:rFonts w:ascii="Times New Roman" w:eastAsia="Times New Roman" w:hAnsi="Times New Roman" w:cs="Times New Roman"/>
      <w:noProof w:val="0"/>
      <w:sz w:val="20"/>
      <w:szCs w:val="20"/>
      <w:lang w:val="ru-RU" w:eastAsia="ru-RU"/>
    </w:rPr>
  </w:style>
  <w:style w:type="character" w:customStyle="1" w:styleId="a4">
    <w:name w:val="Верхний колонтитул Знак"/>
    <w:basedOn w:val="a0"/>
    <w:link w:val="a3"/>
    <w:rsid w:val="00CF712F"/>
    <w:rPr>
      <w:rFonts w:ascii="Times New Roman" w:eastAsia="Times New Roman" w:hAnsi="Times New Roman" w:cs="Times New Roman"/>
      <w:sz w:val="20"/>
      <w:szCs w:val="20"/>
      <w:lang w:val="ru-RU" w:eastAsia="ru-RU"/>
    </w:rPr>
  </w:style>
  <w:style w:type="character" w:styleId="a5">
    <w:name w:val="page number"/>
    <w:basedOn w:val="a0"/>
    <w:rsid w:val="00CF712F"/>
  </w:style>
  <w:style w:type="paragraph" w:styleId="a6">
    <w:name w:val="Balloon Text"/>
    <w:basedOn w:val="a"/>
    <w:link w:val="a7"/>
    <w:uiPriority w:val="99"/>
    <w:semiHidden/>
    <w:unhideWhenUsed/>
    <w:rsid w:val="00241A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1A63"/>
    <w:rPr>
      <w:rFonts w:ascii="Tahoma" w:hAnsi="Tahoma" w:cs="Tahoma"/>
      <w:noProof/>
      <w:sz w:val="16"/>
      <w:szCs w:val="16"/>
    </w:rPr>
  </w:style>
  <w:style w:type="character" w:styleId="a8">
    <w:name w:val="Hyperlink"/>
    <w:basedOn w:val="a0"/>
    <w:uiPriority w:val="99"/>
    <w:unhideWhenUsed/>
    <w:rsid w:val="00553183"/>
    <w:rPr>
      <w:color w:val="0000FF" w:themeColor="hyperlink"/>
      <w:u w:val="single"/>
    </w:rPr>
  </w:style>
  <w:style w:type="paragraph" w:styleId="a9">
    <w:name w:val="List Paragraph"/>
    <w:basedOn w:val="a"/>
    <w:uiPriority w:val="99"/>
    <w:qFormat/>
    <w:rsid w:val="004D22F1"/>
    <w:pPr>
      <w:ind w:left="720"/>
      <w:contextualSpacing/>
    </w:pPr>
    <w:rPr>
      <w:rFonts w:ascii="Calibri" w:eastAsia="Times New Roman" w:hAnsi="Calibri" w:cs="Times New Roman"/>
      <w:noProof w:val="0"/>
      <w:lang w:eastAsia="zh-CN"/>
    </w:rPr>
  </w:style>
  <w:style w:type="paragraph" w:styleId="aa">
    <w:name w:val="footer"/>
    <w:basedOn w:val="a"/>
    <w:link w:val="ab"/>
    <w:uiPriority w:val="99"/>
    <w:unhideWhenUsed/>
    <w:rsid w:val="006E4781"/>
    <w:pPr>
      <w:tabs>
        <w:tab w:val="center" w:pos="4819"/>
        <w:tab w:val="right" w:pos="9639"/>
      </w:tabs>
      <w:spacing w:after="0" w:line="240" w:lineRule="auto"/>
    </w:pPr>
  </w:style>
  <w:style w:type="character" w:customStyle="1" w:styleId="ab">
    <w:name w:val="Нижний колонтитул Знак"/>
    <w:basedOn w:val="a0"/>
    <w:link w:val="aa"/>
    <w:uiPriority w:val="99"/>
    <w:rsid w:val="006E4781"/>
    <w:rPr>
      <w:noProof/>
    </w:rPr>
  </w:style>
  <w:style w:type="paragraph" w:styleId="ac">
    <w:name w:val="Normal (Web)"/>
    <w:basedOn w:val="a"/>
    <w:rsid w:val="00421121"/>
    <w:pP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paragraph" w:customStyle="1" w:styleId="ad">
    <w:name w:val="Знак Знак Знак Знак Знак Знак"/>
    <w:basedOn w:val="a"/>
    <w:rsid w:val="00007EC1"/>
    <w:pPr>
      <w:spacing w:after="0" w:line="240" w:lineRule="auto"/>
    </w:pPr>
    <w:rPr>
      <w:rFonts w:ascii="Verdana" w:eastAsia="Times New Roman" w:hAnsi="Verdana" w:cs="Verdana"/>
      <w:noProof w:val="0"/>
      <w:sz w:val="20"/>
      <w:szCs w:val="20"/>
      <w:lang w:val="en-US"/>
    </w:rPr>
  </w:style>
  <w:style w:type="character" w:customStyle="1" w:styleId="WW8Num2z6">
    <w:name w:val="WW8Num2z6"/>
    <w:rsid w:val="00F10858"/>
  </w:style>
  <w:style w:type="paragraph" w:customStyle="1" w:styleId="ae">
    <w:basedOn w:val="a"/>
    <w:next w:val="ac"/>
    <w:rsid w:val="00F10858"/>
    <w:pPr>
      <w:suppressAutoHyphens/>
      <w:spacing w:before="280" w:after="280" w:line="240" w:lineRule="auto"/>
    </w:pPr>
    <w:rPr>
      <w:rFonts w:ascii="Times New Roman" w:eastAsia="Times New Roman" w:hAnsi="Times New Roman" w:cs="Times New Roman"/>
      <w:noProof w:val="0"/>
      <w:sz w:val="24"/>
      <w:szCs w:val="24"/>
      <w:lang w:eastAsia="zh-CN"/>
    </w:rPr>
  </w:style>
  <w:style w:type="paragraph" w:styleId="HTML">
    <w:name w:val="HTML Preformatted"/>
    <w:basedOn w:val="a"/>
    <w:link w:val="HTML0"/>
    <w:uiPriority w:val="99"/>
    <w:rsid w:val="00961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ru-RU" w:eastAsia="ru-RU"/>
    </w:rPr>
  </w:style>
  <w:style w:type="character" w:customStyle="1" w:styleId="HTML0">
    <w:name w:val="Стандартный HTML Знак"/>
    <w:basedOn w:val="a0"/>
    <w:link w:val="HTML"/>
    <w:uiPriority w:val="99"/>
    <w:rsid w:val="00961F23"/>
    <w:rPr>
      <w:rFonts w:ascii="Courier New" w:eastAsia="Times New Roman"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F712F"/>
    <w:pPr>
      <w:tabs>
        <w:tab w:val="center" w:pos="4677"/>
        <w:tab w:val="right" w:pos="9355"/>
      </w:tabs>
      <w:spacing w:after="0" w:line="240" w:lineRule="auto"/>
    </w:pPr>
    <w:rPr>
      <w:rFonts w:ascii="Times New Roman" w:eastAsia="Times New Roman" w:hAnsi="Times New Roman" w:cs="Times New Roman"/>
      <w:noProof w:val="0"/>
      <w:sz w:val="20"/>
      <w:szCs w:val="20"/>
      <w:lang w:val="ru-RU" w:eastAsia="ru-RU"/>
    </w:rPr>
  </w:style>
  <w:style w:type="character" w:customStyle="1" w:styleId="a4">
    <w:name w:val="Верхний колонтитул Знак"/>
    <w:basedOn w:val="a0"/>
    <w:link w:val="a3"/>
    <w:rsid w:val="00CF712F"/>
    <w:rPr>
      <w:rFonts w:ascii="Times New Roman" w:eastAsia="Times New Roman" w:hAnsi="Times New Roman" w:cs="Times New Roman"/>
      <w:sz w:val="20"/>
      <w:szCs w:val="20"/>
      <w:lang w:val="ru-RU" w:eastAsia="ru-RU"/>
    </w:rPr>
  </w:style>
  <w:style w:type="character" w:styleId="a5">
    <w:name w:val="page number"/>
    <w:basedOn w:val="a0"/>
    <w:rsid w:val="00CF712F"/>
  </w:style>
  <w:style w:type="paragraph" w:styleId="a6">
    <w:name w:val="Balloon Text"/>
    <w:basedOn w:val="a"/>
    <w:link w:val="a7"/>
    <w:uiPriority w:val="99"/>
    <w:semiHidden/>
    <w:unhideWhenUsed/>
    <w:rsid w:val="00241A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1A63"/>
    <w:rPr>
      <w:rFonts w:ascii="Tahoma" w:hAnsi="Tahoma" w:cs="Tahoma"/>
      <w:noProof/>
      <w:sz w:val="16"/>
      <w:szCs w:val="16"/>
    </w:rPr>
  </w:style>
  <w:style w:type="character" w:styleId="a8">
    <w:name w:val="Hyperlink"/>
    <w:basedOn w:val="a0"/>
    <w:uiPriority w:val="99"/>
    <w:unhideWhenUsed/>
    <w:rsid w:val="00553183"/>
    <w:rPr>
      <w:color w:val="0000FF" w:themeColor="hyperlink"/>
      <w:u w:val="single"/>
    </w:rPr>
  </w:style>
  <w:style w:type="paragraph" w:styleId="a9">
    <w:name w:val="List Paragraph"/>
    <w:basedOn w:val="a"/>
    <w:uiPriority w:val="99"/>
    <w:qFormat/>
    <w:rsid w:val="004D22F1"/>
    <w:pPr>
      <w:ind w:left="720"/>
      <w:contextualSpacing/>
    </w:pPr>
    <w:rPr>
      <w:rFonts w:ascii="Calibri" w:eastAsia="Times New Roman" w:hAnsi="Calibri" w:cs="Times New Roman"/>
      <w:noProof w:val="0"/>
      <w:lang w:eastAsia="zh-CN"/>
    </w:rPr>
  </w:style>
  <w:style w:type="paragraph" w:styleId="aa">
    <w:name w:val="footer"/>
    <w:basedOn w:val="a"/>
    <w:link w:val="ab"/>
    <w:uiPriority w:val="99"/>
    <w:unhideWhenUsed/>
    <w:rsid w:val="006E4781"/>
    <w:pPr>
      <w:tabs>
        <w:tab w:val="center" w:pos="4819"/>
        <w:tab w:val="right" w:pos="9639"/>
      </w:tabs>
      <w:spacing w:after="0" w:line="240" w:lineRule="auto"/>
    </w:pPr>
  </w:style>
  <w:style w:type="character" w:customStyle="1" w:styleId="ab">
    <w:name w:val="Нижний колонтитул Знак"/>
    <w:basedOn w:val="a0"/>
    <w:link w:val="aa"/>
    <w:uiPriority w:val="99"/>
    <w:rsid w:val="006E4781"/>
    <w:rPr>
      <w:noProof/>
    </w:rPr>
  </w:style>
  <w:style w:type="paragraph" w:styleId="ac">
    <w:name w:val="Normal (Web)"/>
    <w:basedOn w:val="a"/>
    <w:rsid w:val="00421121"/>
    <w:pP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paragraph" w:customStyle="1" w:styleId="ad">
    <w:name w:val="Знак Знак Знак Знак Знак Знак"/>
    <w:basedOn w:val="a"/>
    <w:rsid w:val="00007EC1"/>
    <w:pPr>
      <w:spacing w:after="0" w:line="240" w:lineRule="auto"/>
    </w:pPr>
    <w:rPr>
      <w:rFonts w:ascii="Verdana" w:eastAsia="Times New Roman" w:hAnsi="Verdana" w:cs="Verdana"/>
      <w:noProof w:val="0"/>
      <w:sz w:val="20"/>
      <w:szCs w:val="20"/>
      <w:lang w:val="en-US"/>
    </w:rPr>
  </w:style>
  <w:style w:type="character" w:customStyle="1" w:styleId="WW8Num2z6">
    <w:name w:val="WW8Num2z6"/>
    <w:rsid w:val="00F10858"/>
  </w:style>
  <w:style w:type="paragraph" w:customStyle="1" w:styleId="ae">
    <w:basedOn w:val="a"/>
    <w:next w:val="ac"/>
    <w:rsid w:val="00F10858"/>
    <w:pPr>
      <w:suppressAutoHyphens/>
      <w:spacing w:before="280" w:after="280" w:line="240" w:lineRule="auto"/>
    </w:pPr>
    <w:rPr>
      <w:rFonts w:ascii="Times New Roman" w:eastAsia="Times New Roman" w:hAnsi="Times New Roman" w:cs="Times New Roman"/>
      <w:noProof w:val="0"/>
      <w:sz w:val="24"/>
      <w:szCs w:val="24"/>
      <w:lang w:eastAsia="zh-CN"/>
    </w:rPr>
  </w:style>
  <w:style w:type="paragraph" w:styleId="HTML">
    <w:name w:val="HTML Preformatted"/>
    <w:basedOn w:val="a"/>
    <w:link w:val="HTML0"/>
    <w:uiPriority w:val="99"/>
    <w:rsid w:val="00961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ru-RU" w:eastAsia="ru-RU"/>
    </w:rPr>
  </w:style>
  <w:style w:type="character" w:customStyle="1" w:styleId="HTML0">
    <w:name w:val="Стандартный HTML Знак"/>
    <w:basedOn w:val="a0"/>
    <w:link w:val="HTML"/>
    <w:uiPriority w:val="99"/>
    <w:rsid w:val="00961F23"/>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gov.u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dry@rivneprod.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4</Pages>
  <Words>5554</Words>
  <Characters>3166</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karantin</dc:creator>
  <cp:lastModifiedBy>Roman</cp:lastModifiedBy>
  <cp:revision>21</cp:revision>
  <cp:lastPrinted>2021-09-22T06:15:00Z</cp:lastPrinted>
  <dcterms:created xsi:type="dcterms:W3CDTF">2021-04-13T13:42:00Z</dcterms:created>
  <dcterms:modified xsi:type="dcterms:W3CDTF">2021-10-05T08:41:00Z</dcterms:modified>
</cp:coreProperties>
</file>