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про результати проведення перевірки щодо </w:t>
      </w:r>
    </w:p>
    <w:p w:rsidR="00E07EDE" w:rsidRPr="00E64EC4" w:rsidRDefault="00527A8D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Янченюк Л.В</w:t>
      </w:r>
      <w:r w:rsidR="008C39B0">
        <w:rPr>
          <w:rFonts w:ascii="Times New Roman" w:hAnsi="Times New Roman" w:cs="Times New Roman"/>
          <w:b/>
          <w:sz w:val="28"/>
          <w:szCs w:val="28"/>
        </w:rPr>
        <w:t>.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EC4" w:rsidRPr="00E6793E" w:rsidRDefault="00E64EC4" w:rsidP="006B1E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 563, </w:t>
      </w:r>
      <w:r w:rsidRPr="00E64EC4">
        <w:rPr>
          <w:rFonts w:ascii="Times New Roman" w:hAnsi="Times New Roman" w:cs="Times New Roman"/>
          <w:b/>
          <w:sz w:val="28"/>
          <w:szCs w:val="28"/>
        </w:rPr>
        <w:t>Головним управлінням Держпродспоживслужби в Рівненській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 </w:t>
      </w:r>
      <w:r w:rsidR="00527A8D">
        <w:rPr>
          <w:rFonts w:ascii="Times New Roman" w:hAnsi="Times New Roman" w:cs="Times New Roman"/>
          <w:b/>
          <w:sz w:val="28"/>
          <w:szCs w:val="28"/>
        </w:rPr>
        <w:t>ЯНЧЕНЮК Людмили Володимирівни</w:t>
      </w:r>
      <w:r w:rsidRPr="00E64EC4">
        <w:rPr>
          <w:rFonts w:ascii="Times New Roman" w:hAnsi="Times New Roman" w:cs="Times New Roman"/>
          <w:sz w:val="28"/>
          <w:szCs w:val="28"/>
        </w:rPr>
        <w:t xml:space="preserve">, </w:t>
      </w:r>
      <w:r w:rsidR="006B1EFA" w:rsidRPr="00421813">
        <w:rPr>
          <w:rFonts w:ascii="Times New Roman" w:hAnsi="Times New Roman"/>
          <w:sz w:val="28"/>
          <w:szCs w:val="28"/>
        </w:rPr>
        <w:t xml:space="preserve">головного спеціаліста відділу </w:t>
      </w:r>
      <w:r w:rsidR="00527A8D">
        <w:rPr>
          <w:rFonts w:ascii="Times New Roman" w:hAnsi="Times New Roman"/>
          <w:sz w:val="28"/>
          <w:szCs w:val="28"/>
        </w:rPr>
        <w:t>державного нагляду за дотриманням санітарного законодавства Рівненського міського управління</w:t>
      </w:r>
      <w:r w:rsidR="00AA1D1B">
        <w:rPr>
          <w:rFonts w:ascii="Times New Roman" w:hAnsi="Times New Roman" w:cs="Times New Roman"/>
          <w:sz w:val="28"/>
          <w:szCs w:val="28"/>
        </w:rPr>
        <w:t xml:space="preserve"> Головного управління Держпродспоживслужби в Рівненській області</w:t>
      </w:r>
      <w:r w:rsidRPr="00E64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C4" w:rsidRDefault="00E64EC4" w:rsidP="006B1E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 w:rsidR="00527A8D">
        <w:rPr>
          <w:rFonts w:ascii="Times New Roman" w:hAnsi="Times New Roman" w:cs="Times New Roman"/>
          <w:b/>
          <w:sz w:val="28"/>
          <w:szCs w:val="28"/>
        </w:rPr>
        <w:t>ЯНЧЕНЮК Людмили Володимирівни</w:t>
      </w:r>
      <w:bookmarkStart w:id="0" w:name="_GoBack"/>
      <w:bookmarkEnd w:id="0"/>
      <w:r w:rsidR="008C39B0" w:rsidRPr="00E64EC4"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>не застосовуються заборони, визначені частиною третьою і четвертою статті 1 Закону України "Про очищення влади".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4E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B6"/>
    <w:rsid w:val="000A5EEE"/>
    <w:rsid w:val="001A4AB6"/>
    <w:rsid w:val="00290A79"/>
    <w:rsid w:val="00527A8D"/>
    <w:rsid w:val="006B1EFA"/>
    <w:rsid w:val="00743545"/>
    <w:rsid w:val="00787992"/>
    <w:rsid w:val="008C39B0"/>
    <w:rsid w:val="00A42B66"/>
    <w:rsid w:val="00A52358"/>
    <w:rsid w:val="00AA1D1B"/>
    <w:rsid w:val="00DE5FCD"/>
    <w:rsid w:val="00DF1069"/>
    <w:rsid w:val="00E07EDE"/>
    <w:rsid w:val="00E64EC4"/>
    <w:rsid w:val="00E6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karantin</cp:lastModifiedBy>
  <cp:revision>2</cp:revision>
  <dcterms:created xsi:type="dcterms:W3CDTF">2018-09-03T07:06:00Z</dcterms:created>
  <dcterms:modified xsi:type="dcterms:W3CDTF">2018-09-03T07:06:00Z</dcterms:modified>
</cp:coreProperties>
</file>