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2D1ED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Легкого В.С</w:t>
      </w:r>
      <w:r w:rsidR="00E64EC4" w:rsidRPr="00E64EC4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2D1ED4">
        <w:rPr>
          <w:rFonts w:ascii="Times New Roman" w:hAnsi="Times New Roman" w:cs="Times New Roman"/>
          <w:b/>
          <w:sz w:val="28"/>
          <w:szCs w:val="28"/>
        </w:rPr>
        <w:t>ЛЕГКОГО Володимира Сергійовича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4D4212">
        <w:rPr>
          <w:rFonts w:ascii="Times New Roman" w:hAnsi="Times New Roman"/>
          <w:sz w:val="28"/>
          <w:szCs w:val="28"/>
        </w:rPr>
        <w:t>головного</w:t>
      </w:r>
      <w:r w:rsidR="000A5EEE" w:rsidRPr="000A5EEE">
        <w:rPr>
          <w:rFonts w:ascii="Times New Roman" w:hAnsi="Times New Roman"/>
          <w:sz w:val="28"/>
          <w:szCs w:val="28"/>
        </w:rPr>
        <w:t xml:space="preserve"> спеціаліста відділу </w:t>
      </w:r>
      <w:r w:rsidR="002D1ED4">
        <w:rPr>
          <w:rFonts w:ascii="Times New Roman" w:hAnsi="Times New Roman"/>
          <w:sz w:val="28"/>
          <w:szCs w:val="28"/>
        </w:rPr>
        <w:t>безпечності харчових продуктів та ветеринарної медицини Рівненського районного управління</w:t>
      </w:r>
      <w:r w:rsidR="00AA1D1B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2D1ED4">
        <w:rPr>
          <w:rFonts w:ascii="Times New Roman" w:hAnsi="Times New Roman" w:cs="Times New Roman"/>
          <w:b/>
          <w:sz w:val="28"/>
          <w:szCs w:val="28"/>
        </w:rPr>
        <w:t>ЛЕГКОГО Володимира Сергійовича</w:t>
      </w:r>
      <w:bookmarkStart w:id="0" w:name="_GoBack"/>
      <w:bookmarkEnd w:id="0"/>
      <w:r w:rsidR="004D4212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2D1ED4"/>
    <w:rsid w:val="004D4212"/>
    <w:rsid w:val="00901097"/>
    <w:rsid w:val="00AA1D1B"/>
    <w:rsid w:val="00C40F67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2018-08-31T11:15:00Z</dcterms:created>
  <dcterms:modified xsi:type="dcterms:W3CDTF">2018-08-31T11:15:00Z</dcterms:modified>
</cp:coreProperties>
</file>