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52" w:rsidRPr="00935A52" w:rsidRDefault="00935A52" w:rsidP="008960AE">
      <w:pPr>
        <w:pStyle w:val="22"/>
        <w:widowControl w:val="0"/>
        <w:shd w:val="clear" w:color="auto" w:fill="auto"/>
        <w:spacing w:before="0" w:after="306" w:line="270" w:lineRule="exact"/>
        <w:ind w:left="7080" w:firstLine="708"/>
        <w:contextualSpacing/>
        <w:rPr>
          <w:sz w:val="24"/>
          <w:szCs w:val="24"/>
          <w:lang w:val="uk-UA"/>
        </w:rPr>
      </w:pPr>
      <w:bookmarkStart w:id="0" w:name="bookmark11"/>
      <w:r w:rsidRPr="00935A52">
        <w:rPr>
          <w:sz w:val="24"/>
          <w:szCs w:val="24"/>
          <w:lang w:val="uk-UA"/>
        </w:rPr>
        <w:t>Додаток 1</w:t>
      </w:r>
    </w:p>
    <w:p w:rsidR="00935A52" w:rsidRPr="00935A52" w:rsidRDefault="00935A52" w:rsidP="008960AE">
      <w:pPr>
        <w:pStyle w:val="22"/>
        <w:widowControl w:val="0"/>
        <w:shd w:val="clear" w:color="auto" w:fill="auto"/>
        <w:spacing w:before="0" w:after="306" w:line="270" w:lineRule="exact"/>
        <w:ind w:left="7080" w:firstLine="708"/>
        <w:contextualSpacing/>
        <w:rPr>
          <w:sz w:val="24"/>
          <w:szCs w:val="24"/>
          <w:lang w:val="uk-UA"/>
        </w:rPr>
      </w:pPr>
      <w:r w:rsidRPr="00935A52">
        <w:rPr>
          <w:sz w:val="24"/>
          <w:szCs w:val="24"/>
          <w:lang w:val="uk-UA"/>
        </w:rPr>
        <w:t>До порядку</w:t>
      </w:r>
    </w:p>
    <w:p w:rsidR="00935A52" w:rsidRDefault="00935A52" w:rsidP="00935A52">
      <w:pPr>
        <w:pStyle w:val="22"/>
        <w:widowControl w:val="0"/>
        <w:shd w:val="clear" w:color="auto" w:fill="auto"/>
        <w:spacing w:before="0" w:after="306" w:line="270" w:lineRule="exact"/>
        <w:ind w:firstLine="426"/>
        <w:contextualSpacing/>
        <w:rPr>
          <w:sz w:val="28"/>
          <w:szCs w:val="28"/>
          <w:lang w:val="uk-UA"/>
        </w:rPr>
      </w:pPr>
    </w:p>
    <w:p w:rsidR="00935A52" w:rsidRPr="00935A52" w:rsidRDefault="00935A52" w:rsidP="008960AE">
      <w:pPr>
        <w:pStyle w:val="22"/>
        <w:widowControl w:val="0"/>
        <w:shd w:val="clear" w:color="auto" w:fill="auto"/>
        <w:spacing w:before="0" w:after="306" w:line="270" w:lineRule="exact"/>
        <w:ind w:left="2832" w:firstLine="708"/>
        <w:contextualSpacing/>
        <w:rPr>
          <w:b/>
          <w:sz w:val="28"/>
          <w:szCs w:val="28"/>
          <w:lang w:val="uk-UA"/>
        </w:rPr>
      </w:pPr>
      <w:r w:rsidRPr="00935A52">
        <w:rPr>
          <w:b/>
          <w:sz w:val="28"/>
          <w:szCs w:val="28"/>
        </w:rPr>
        <w:t>Зразок опитувального листа.</w:t>
      </w:r>
      <w:bookmarkEnd w:id="0"/>
    </w:p>
    <w:p w:rsidR="00935A52" w:rsidRPr="00935A52" w:rsidRDefault="00935A52" w:rsidP="00935A52">
      <w:pPr>
        <w:pStyle w:val="22"/>
        <w:widowControl w:val="0"/>
        <w:shd w:val="clear" w:color="auto" w:fill="auto"/>
        <w:spacing w:before="0" w:after="306" w:line="270" w:lineRule="exact"/>
        <w:ind w:firstLine="426"/>
        <w:contextualSpacing/>
        <w:rPr>
          <w:sz w:val="28"/>
          <w:szCs w:val="28"/>
          <w:lang w:val="uk-UA"/>
        </w:rPr>
      </w:pPr>
    </w:p>
    <w:p w:rsidR="00935A52" w:rsidRPr="0012034D" w:rsidRDefault="00935A52" w:rsidP="00935A52">
      <w:pPr>
        <w:pStyle w:val="4"/>
        <w:widowControl w:val="0"/>
        <w:shd w:val="clear" w:color="auto" w:fill="auto"/>
        <w:spacing w:before="0" w:after="0" w:line="322" w:lineRule="exact"/>
        <w:ind w:right="20" w:firstLine="426"/>
        <w:contextualSpacing/>
        <w:jc w:val="both"/>
        <w:rPr>
          <w:sz w:val="28"/>
          <w:szCs w:val="28"/>
        </w:rPr>
      </w:pPr>
      <w:r w:rsidRPr="0012034D">
        <w:rPr>
          <w:sz w:val="28"/>
          <w:szCs w:val="28"/>
        </w:rPr>
        <w:t xml:space="preserve">Посадовим особам </w:t>
      </w:r>
      <w:proofErr w:type="gramStart"/>
      <w:r w:rsidRPr="0012034D">
        <w:rPr>
          <w:sz w:val="28"/>
          <w:szCs w:val="28"/>
        </w:rPr>
        <w:t>п</w:t>
      </w:r>
      <w:proofErr w:type="gramEnd"/>
      <w:r w:rsidRPr="0012034D">
        <w:rPr>
          <w:sz w:val="28"/>
          <w:szCs w:val="28"/>
        </w:rPr>
        <w:t>ід час отримання повідомлень про порушення вимог Закону телефонним зв'язком рекомендується використовувати цей опиту вальний лист для фіксації довідкової інформації.</w:t>
      </w:r>
    </w:p>
    <w:p w:rsidR="00935A52" w:rsidRPr="0012034D" w:rsidRDefault="00935A52" w:rsidP="00935A52">
      <w:pPr>
        <w:pStyle w:val="4"/>
        <w:widowControl w:val="0"/>
        <w:shd w:val="clear" w:color="auto" w:fill="auto"/>
        <w:spacing w:before="0" w:after="0" w:line="322" w:lineRule="exact"/>
        <w:ind w:firstLine="426"/>
        <w:contextualSpacing/>
        <w:jc w:val="both"/>
        <w:rPr>
          <w:sz w:val="28"/>
          <w:szCs w:val="28"/>
        </w:rPr>
      </w:pPr>
      <w:r w:rsidRPr="0012034D">
        <w:rPr>
          <w:sz w:val="28"/>
          <w:szCs w:val="28"/>
        </w:rPr>
        <w:t>Перелік питань:</w:t>
      </w:r>
    </w:p>
    <w:p w:rsidR="00935A52" w:rsidRPr="0012034D" w:rsidRDefault="00935A52" w:rsidP="008960AE">
      <w:pPr>
        <w:pStyle w:val="4"/>
        <w:widowControl w:val="0"/>
        <w:numPr>
          <w:ilvl w:val="1"/>
          <w:numId w:val="1"/>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і</w:t>
      </w:r>
      <w:proofErr w:type="gramStart"/>
      <w:r w:rsidRPr="0012034D">
        <w:rPr>
          <w:sz w:val="28"/>
          <w:szCs w:val="28"/>
        </w:rPr>
        <w:t>м'я</w:t>
      </w:r>
      <w:proofErr w:type="gramEnd"/>
      <w:r w:rsidRPr="0012034D">
        <w:rPr>
          <w:sz w:val="28"/>
          <w:szCs w:val="28"/>
        </w:rPr>
        <w:t xml:space="preserve"> та контактна інформація: ви готові надати нам свою контактну інформацію? Ця інформація не буде передаватись нікому без Вашої прямої згоди. Ви також можете залишитись анонімними; однак зауважте, що розслідування справи часто вимагає </w:t>
      </w:r>
      <w:r w:rsidRPr="0012034D">
        <w:rPr>
          <w:sz w:val="28"/>
          <w:szCs w:val="28"/>
          <w:vertAlign w:val="subscript"/>
        </w:rPr>
        <w:t>і</w:t>
      </w:r>
      <w:r w:rsidRPr="0012034D">
        <w:rPr>
          <w:sz w:val="28"/>
          <w:szCs w:val="28"/>
        </w:rPr>
        <w:t xml:space="preserve"> додаткової інформації і може виникнути необхідність зв'язатися з Вами, а це можливо тільки якщо ми матимемо Вашу контактну інформацію, а саме, ім'я, </w:t>
      </w:r>
      <w:proofErr w:type="gramStart"/>
      <w:r w:rsidRPr="0012034D">
        <w:rPr>
          <w:sz w:val="28"/>
          <w:szCs w:val="28"/>
        </w:rPr>
        <w:t>пр</w:t>
      </w:r>
      <w:proofErr w:type="gramEnd"/>
      <w:r w:rsidRPr="0012034D">
        <w:rPr>
          <w:sz w:val="28"/>
          <w:szCs w:val="28"/>
        </w:rPr>
        <w:t>ізвище, контактна інформація (номер телефону, електронна адреса), рід занять, стать, вік.</w:t>
      </w:r>
    </w:p>
    <w:p w:rsidR="00935A52" w:rsidRPr="0012034D" w:rsidRDefault="00935A52" w:rsidP="008960AE">
      <w:pPr>
        <w:pStyle w:val="4"/>
        <w:widowControl w:val="0"/>
        <w:numPr>
          <w:ilvl w:val="1"/>
          <w:numId w:val="1"/>
        </w:numPr>
        <w:shd w:val="clear" w:color="auto" w:fill="auto"/>
        <w:tabs>
          <w:tab w:val="left" w:pos="851"/>
        </w:tabs>
        <w:spacing w:before="0" w:after="0" w:line="322" w:lineRule="exact"/>
        <w:ind w:firstLine="426"/>
        <w:contextualSpacing/>
        <w:jc w:val="both"/>
        <w:rPr>
          <w:sz w:val="28"/>
          <w:szCs w:val="28"/>
        </w:rPr>
      </w:pPr>
      <w:r w:rsidRPr="0012034D">
        <w:rPr>
          <w:sz w:val="28"/>
          <w:szCs w:val="28"/>
        </w:rPr>
        <w:t>у чому Ви бачите прояв корупції? Надайте детальний опис випадку.</w:t>
      </w:r>
    </w:p>
    <w:p w:rsidR="00935A52" w:rsidRPr="0012034D" w:rsidRDefault="00935A52" w:rsidP="008960AE">
      <w:pPr>
        <w:pStyle w:val="4"/>
        <w:widowControl w:val="0"/>
        <w:numPr>
          <w:ilvl w:val="1"/>
          <w:numId w:val="1"/>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чи стосується випадок: електронних декларацій, конфлікту інтересів, політичної корупції, порушень антикорупційних законів, іншого питання (спробуйте зазначити категорію)?</w:t>
      </w:r>
    </w:p>
    <w:p w:rsidR="00935A52" w:rsidRPr="0012034D" w:rsidRDefault="00935A52" w:rsidP="008960AE">
      <w:pPr>
        <w:pStyle w:val="4"/>
        <w:widowControl w:val="0"/>
        <w:numPr>
          <w:ilvl w:val="1"/>
          <w:numId w:val="1"/>
        </w:numPr>
        <w:shd w:val="clear" w:color="auto" w:fill="auto"/>
        <w:tabs>
          <w:tab w:val="left" w:pos="851"/>
          <w:tab w:val="left" w:pos="878"/>
        </w:tabs>
        <w:spacing w:before="0" w:after="0" w:line="322" w:lineRule="exact"/>
        <w:ind w:firstLine="426"/>
        <w:contextualSpacing/>
        <w:jc w:val="both"/>
        <w:rPr>
          <w:sz w:val="28"/>
          <w:szCs w:val="28"/>
        </w:rPr>
      </w:pPr>
      <w:r w:rsidRPr="0012034D">
        <w:rPr>
          <w:sz w:val="28"/>
          <w:szCs w:val="28"/>
        </w:rPr>
        <w:t>де і в якому регіоні стався випадок (район (</w:t>
      </w:r>
      <w:proofErr w:type="gramStart"/>
      <w:r w:rsidRPr="0012034D">
        <w:rPr>
          <w:sz w:val="28"/>
          <w:szCs w:val="28"/>
        </w:rPr>
        <w:t>м</w:t>
      </w:r>
      <w:proofErr w:type="gramEnd"/>
      <w:r w:rsidRPr="0012034D">
        <w:rPr>
          <w:sz w:val="28"/>
          <w:szCs w:val="28"/>
        </w:rPr>
        <w:t>істо), місце, організація)?</w:t>
      </w:r>
    </w:p>
    <w:p w:rsidR="00935A52" w:rsidRPr="0012034D" w:rsidRDefault="00935A52" w:rsidP="008960AE">
      <w:pPr>
        <w:pStyle w:val="4"/>
        <w:widowControl w:val="0"/>
        <w:numPr>
          <w:ilvl w:val="1"/>
          <w:numId w:val="1"/>
        </w:numPr>
        <w:shd w:val="clear" w:color="auto" w:fill="auto"/>
        <w:tabs>
          <w:tab w:val="left" w:pos="851"/>
          <w:tab w:val="left" w:pos="878"/>
        </w:tabs>
        <w:spacing w:before="0" w:after="0" w:line="322" w:lineRule="exact"/>
        <w:ind w:firstLine="426"/>
        <w:contextualSpacing/>
        <w:jc w:val="both"/>
        <w:rPr>
          <w:sz w:val="28"/>
          <w:szCs w:val="28"/>
        </w:rPr>
      </w:pPr>
      <w:r w:rsidRPr="0012034D">
        <w:rPr>
          <w:sz w:val="28"/>
          <w:szCs w:val="28"/>
        </w:rPr>
        <w:t>коли стався випадок (час)?</w:t>
      </w:r>
    </w:p>
    <w:p w:rsidR="00935A52" w:rsidRPr="0012034D" w:rsidRDefault="00935A52" w:rsidP="008960AE">
      <w:pPr>
        <w:pStyle w:val="4"/>
        <w:widowControl w:val="0"/>
        <w:numPr>
          <w:ilvl w:val="1"/>
          <w:numId w:val="1"/>
        </w:numPr>
        <w:shd w:val="clear" w:color="auto" w:fill="auto"/>
        <w:tabs>
          <w:tab w:val="left" w:pos="851"/>
          <w:tab w:val="left" w:pos="878"/>
        </w:tabs>
        <w:spacing w:before="0" w:after="0" w:line="322" w:lineRule="exact"/>
        <w:ind w:firstLine="426"/>
        <w:contextualSpacing/>
        <w:jc w:val="both"/>
        <w:rPr>
          <w:sz w:val="28"/>
          <w:szCs w:val="28"/>
        </w:rPr>
      </w:pPr>
      <w:r w:rsidRPr="0012034D">
        <w:rPr>
          <w:sz w:val="28"/>
          <w:szCs w:val="28"/>
        </w:rPr>
        <w:t xml:space="preserve">коли та яким чином </w:t>
      </w:r>
      <w:proofErr w:type="gramStart"/>
      <w:r w:rsidRPr="0012034D">
        <w:rPr>
          <w:sz w:val="28"/>
          <w:szCs w:val="28"/>
        </w:rPr>
        <w:t>Ви д</w:t>
      </w:r>
      <w:proofErr w:type="gramEnd"/>
      <w:r w:rsidRPr="0012034D">
        <w:rPr>
          <w:sz w:val="28"/>
          <w:szCs w:val="28"/>
        </w:rPr>
        <w:t>ізналися про цей випадок?</w:t>
      </w:r>
    </w:p>
    <w:p w:rsidR="00935A52" w:rsidRPr="0012034D" w:rsidRDefault="00935A52" w:rsidP="008960AE">
      <w:pPr>
        <w:pStyle w:val="4"/>
        <w:widowControl w:val="0"/>
        <w:numPr>
          <w:ilvl w:val="1"/>
          <w:numId w:val="1"/>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чи знають інші люди про цей випадок? Якщо так, чи можете сказати хто саме?</w:t>
      </w:r>
    </w:p>
    <w:p w:rsidR="00935A52" w:rsidRPr="0012034D" w:rsidRDefault="00935A52" w:rsidP="008960AE">
      <w:pPr>
        <w:pStyle w:val="4"/>
        <w:widowControl w:val="0"/>
        <w:numPr>
          <w:ilvl w:val="1"/>
          <w:numId w:val="1"/>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 xml:space="preserve">чому, на Вашу думку, цей випадок включає </w:t>
      </w:r>
      <w:proofErr w:type="gramStart"/>
      <w:r w:rsidRPr="0012034D">
        <w:rPr>
          <w:sz w:val="28"/>
          <w:szCs w:val="28"/>
        </w:rPr>
        <w:t>неправом</w:t>
      </w:r>
      <w:proofErr w:type="gramEnd"/>
      <w:r w:rsidRPr="0012034D">
        <w:rPr>
          <w:sz w:val="28"/>
          <w:szCs w:val="28"/>
        </w:rPr>
        <w:t>ірне або навіть злочинне діяння?</w:t>
      </w:r>
    </w:p>
    <w:p w:rsidR="00935A52" w:rsidRPr="0012034D" w:rsidRDefault="00935A52" w:rsidP="008960AE">
      <w:pPr>
        <w:pStyle w:val="4"/>
        <w:widowControl w:val="0"/>
        <w:numPr>
          <w:ilvl w:val="1"/>
          <w:numId w:val="1"/>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чи траплялися такі випадки в минулому? Якщо так, чи надавалося повідомлення про них раніше, і які заходи були вжитті у зв'язку із ними?</w:t>
      </w:r>
    </w:p>
    <w:p w:rsidR="00935A52" w:rsidRPr="0012034D" w:rsidRDefault="00935A52" w:rsidP="008960AE">
      <w:pPr>
        <w:pStyle w:val="4"/>
        <w:widowControl w:val="0"/>
        <w:numPr>
          <w:ilvl w:val="1"/>
          <w:numId w:val="1"/>
        </w:numPr>
        <w:shd w:val="clear" w:color="auto" w:fill="auto"/>
        <w:tabs>
          <w:tab w:val="left" w:pos="851"/>
          <w:tab w:val="left" w:pos="1038"/>
        </w:tabs>
        <w:spacing w:before="0" w:after="0" w:line="322" w:lineRule="exact"/>
        <w:ind w:right="20" w:firstLine="426"/>
        <w:contextualSpacing/>
        <w:jc w:val="both"/>
        <w:rPr>
          <w:sz w:val="28"/>
          <w:szCs w:val="28"/>
        </w:rPr>
      </w:pPr>
      <w:r w:rsidRPr="0012034D">
        <w:rPr>
          <w:sz w:val="28"/>
          <w:szCs w:val="28"/>
        </w:rPr>
        <w:t xml:space="preserve">чи обіцялася або надавалася комусь перевага в описаному випадку? Якщо так, хто і </w:t>
      </w:r>
      <w:proofErr w:type="gramStart"/>
      <w:r w:rsidRPr="0012034D">
        <w:rPr>
          <w:sz w:val="28"/>
          <w:szCs w:val="28"/>
        </w:rPr>
        <w:t>коли обіцяв чи надавав</w:t>
      </w:r>
      <w:proofErr w:type="gramEnd"/>
      <w:r w:rsidRPr="0012034D">
        <w:rPr>
          <w:sz w:val="28"/>
          <w:szCs w:val="28"/>
        </w:rPr>
        <w:t xml:space="preserve"> перевагу? Що було обіцяно, чому і яким чином відповідним особам/організаціям обіцялися або надавалася перевага?</w:t>
      </w:r>
    </w:p>
    <w:p w:rsidR="00935A52" w:rsidRPr="0012034D" w:rsidRDefault="00935A52" w:rsidP="008960AE">
      <w:pPr>
        <w:pStyle w:val="4"/>
        <w:widowControl w:val="0"/>
        <w:numPr>
          <w:ilvl w:val="1"/>
          <w:numId w:val="1"/>
        </w:numPr>
        <w:shd w:val="clear" w:color="auto" w:fill="auto"/>
        <w:tabs>
          <w:tab w:val="left" w:pos="851"/>
        </w:tabs>
        <w:spacing w:before="0" w:after="0" w:line="322" w:lineRule="exact"/>
        <w:ind w:firstLine="426"/>
        <w:contextualSpacing/>
        <w:jc w:val="both"/>
        <w:rPr>
          <w:sz w:val="28"/>
          <w:szCs w:val="28"/>
        </w:rPr>
      </w:pPr>
      <w:r w:rsidRPr="0012034D">
        <w:rPr>
          <w:sz w:val="28"/>
          <w:szCs w:val="28"/>
        </w:rPr>
        <w:t>чому ви вирішили повідомити про цей випадок?</w:t>
      </w:r>
    </w:p>
    <w:p w:rsidR="00935A52" w:rsidRPr="0012034D" w:rsidRDefault="00935A52" w:rsidP="008960AE">
      <w:pPr>
        <w:pStyle w:val="4"/>
        <w:widowControl w:val="0"/>
        <w:numPr>
          <w:ilvl w:val="1"/>
          <w:numId w:val="1"/>
        </w:numPr>
        <w:shd w:val="clear" w:color="auto" w:fill="auto"/>
        <w:tabs>
          <w:tab w:val="left" w:pos="851"/>
          <w:tab w:val="left" w:pos="1038"/>
        </w:tabs>
        <w:spacing w:before="0" w:after="0" w:line="322" w:lineRule="exact"/>
        <w:ind w:right="20" w:firstLine="426"/>
        <w:contextualSpacing/>
        <w:jc w:val="both"/>
        <w:rPr>
          <w:sz w:val="28"/>
          <w:szCs w:val="28"/>
        </w:rPr>
      </w:pPr>
      <w:r w:rsidRPr="0012034D">
        <w:rPr>
          <w:sz w:val="28"/>
          <w:szCs w:val="28"/>
        </w:rPr>
        <w:t>чи надавалася інформація про зазначений вище випадок кудись ще? Якщо так, куди/кому?</w:t>
      </w:r>
    </w:p>
    <w:p w:rsidR="00935A52" w:rsidRPr="0012034D" w:rsidRDefault="00935A52" w:rsidP="008960AE">
      <w:pPr>
        <w:pStyle w:val="4"/>
        <w:widowControl w:val="0"/>
        <w:numPr>
          <w:ilvl w:val="1"/>
          <w:numId w:val="1"/>
        </w:numPr>
        <w:shd w:val="clear" w:color="auto" w:fill="auto"/>
        <w:tabs>
          <w:tab w:val="left" w:pos="851"/>
        </w:tabs>
        <w:spacing w:before="0" w:after="0" w:line="322" w:lineRule="exact"/>
        <w:ind w:firstLine="426"/>
        <w:contextualSpacing/>
        <w:jc w:val="left"/>
        <w:rPr>
          <w:sz w:val="28"/>
          <w:szCs w:val="28"/>
        </w:rPr>
        <w:sectPr w:rsidR="00935A52" w:rsidRPr="0012034D" w:rsidSect="00935A52">
          <w:headerReference w:type="even" r:id="rId8"/>
          <w:pgSz w:w="11905" w:h="16837"/>
          <w:pgMar w:top="851" w:right="449" w:bottom="568" w:left="851" w:header="0" w:footer="3" w:gutter="0"/>
          <w:pgNumType w:start="9"/>
          <w:cols w:space="720"/>
          <w:noEndnote/>
          <w:docGrid w:linePitch="360"/>
        </w:sectPr>
      </w:pPr>
      <w:r w:rsidRPr="0012034D">
        <w:rPr>
          <w:sz w:val="28"/>
          <w:szCs w:val="28"/>
        </w:rPr>
        <w:t>Чи бажаєте Ви щось додати?</w:t>
      </w: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bookmarkStart w:id="1" w:name="bookmark12"/>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Pr="00935A52" w:rsidRDefault="008960AE" w:rsidP="008960AE">
      <w:pPr>
        <w:pStyle w:val="22"/>
        <w:widowControl w:val="0"/>
        <w:shd w:val="clear" w:color="auto" w:fill="auto"/>
        <w:spacing w:before="0" w:after="306" w:line="270" w:lineRule="exact"/>
        <w:ind w:left="7080" w:firstLine="708"/>
        <w:contextualSpacing/>
        <w:rPr>
          <w:sz w:val="24"/>
          <w:szCs w:val="24"/>
          <w:lang w:val="uk-UA"/>
        </w:rPr>
      </w:pPr>
      <w:r>
        <w:rPr>
          <w:sz w:val="24"/>
          <w:szCs w:val="24"/>
          <w:lang w:val="uk-UA"/>
        </w:rPr>
        <w:lastRenderedPageBreak/>
        <w:t>Додаток 2</w:t>
      </w:r>
    </w:p>
    <w:p w:rsidR="008960AE" w:rsidRPr="00935A52" w:rsidRDefault="008960AE" w:rsidP="008960AE">
      <w:pPr>
        <w:pStyle w:val="22"/>
        <w:widowControl w:val="0"/>
        <w:shd w:val="clear" w:color="auto" w:fill="auto"/>
        <w:spacing w:before="0" w:after="306" w:line="270" w:lineRule="exact"/>
        <w:ind w:left="7080" w:firstLine="708"/>
        <w:contextualSpacing/>
        <w:rPr>
          <w:sz w:val="24"/>
          <w:szCs w:val="24"/>
          <w:lang w:val="uk-UA"/>
        </w:rPr>
      </w:pPr>
      <w:r w:rsidRPr="00935A52">
        <w:rPr>
          <w:sz w:val="24"/>
          <w:szCs w:val="24"/>
          <w:lang w:val="uk-UA"/>
        </w:rPr>
        <w:t>До порядку</w:t>
      </w: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8960AE" w:rsidRDefault="008960AE" w:rsidP="00935A52">
      <w:pPr>
        <w:pStyle w:val="22"/>
        <w:widowControl w:val="0"/>
        <w:shd w:val="clear" w:color="auto" w:fill="auto"/>
        <w:spacing w:before="0" w:after="244" w:line="326" w:lineRule="exact"/>
        <w:ind w:right="300" w:firstLine="426"/>
        <w:contextualSpacing/>
        <w:jc w:val="both"/>
        <w:rPr>
          <w:sz w:val="28"/>
          <w:szCs w:val="28"/>
          <w:lang w:val="uk-UA"/>
        </w:rPr>
      </w:pPr>
    </w:p>
    <w:p w:rsidR="00935A52" w:rsidRPr="008960AE" w:rsidRDefault="00935A52" w:rsidP="008960AE">
      <w:pPr>
        <w:pStyle w:val="22"/>
        <w:widowControl w:val="0"/>
        <w:shd w:val="clear" w:color="auto" w:fill="auto"/>
        <w:spacing w:before="0" w:after="244" w:line="326" w:lineRule="exact"/>
        <w:ind w:right="300" w:firstLine="426"/>
        <w:contextualSpacing/>
        <w:jc w:val="center"/>
        <w:rPr>
          <w:b/>
          <w:sz w:val="28"/>
          <w:szCs w:val="28"/>
        </w:rPr>
      </w:pPr>
      <w:r w:rsidRPr="008960AE">
        <w:rPr>
          <w:b/>
          <w:sz w:val="28"/>
          <w:szCs w:val="28"/>
        </w:rPr>
        <w:t>Перелік встановлених Законом України «Про запобігання корупції» вимог, заборон та обмежень.</w:t>
      </w:r>
      <w:bookmarkEnd w:id="1"/>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firstLine="426"/>
        <w:contextualSpacing/>
        <w:jc w:val="both"/>
        <w:rPr>
          <w:sz w:val="28"/>
          <w:szCs w:val="28"/>
        </w:rPr>
      </w:pPr>
      <w:r w:rsidRPr="0012034D">
        <w:rPr>
          <w:sz w:val="28"/>
          <w:szCs w:val="28"/>
        </w:rPr>
        <w:t>Вимоги щодо прийняття антикорупційної програми (стаття 19).</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Обмеження щодо використання службових повноважень чи свого становища (стаття 22).</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firstLine="426"/>
        <w:contextualSpacing/>
        <w:jc w:val="both"/>
        <w:rPr>
          <w:sz w:val="28"/>
          <w:szCs w:val="28"/>
        </w:rPr>
      </w:pPr>
      <w:r w:rsidRPr="0012034D">
        <w:rPr>
          <w:sz w:val="28"/>
          <w:szCs w:val="28"/>
        </w:rPr>
        <w:t>Обмеження щодо одержання подарунків (статті 23, 24).</w:t>
      </w:r>
    </w:p>
    <w:p w:rsidR="00935A52" w:rsidRPr="0012034D" w:rsidRDefault="00935A52" w:rsidP="00B96358">
      <w:pPr>
        <w:pStyle w:val="4"/>
        <w:widowControl w:val="0"/>
        <w:numPr>
          <w:ilvl w:val="2"/>
          <w:numId w:val="1"/>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Обмеження щодо сумісництва та суміщення з іншими видами діяльності (стаття 25).</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 xml:space="preserve">Обмеження </w:t>
      </w:r>
      <w:proofErr w:type="gramStart"/>
      <w:r w:rsidRPr="0012034D">
        <w:rPr>
          <w:sz w:val="28"/>
          <w:szCs w:val="28"/>
        </w:rPr>
        <w:t>п</w:t>
      </w:r>
      <w:proofErr w:type="gramEnd"/>
      <w:r w:rsidRPr="0012034D">
        <w:rPr>
          <w:sz w:val="28"/>
          <w:szCs w:val="28"/>
        </w:rPr>
        <w:t>ісля припинення діяльності, пов'язаної з виконанням функцій держави, місцевого самоврядування (стаття 26).</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firstLine="426"/>
        <w:contextualSpacing/>
        <w:jc w:val="both"/>
        <w:rPr>
          <w:sz w:val="28"/>
          <w:szCs w:val="28"/>
        </w:rPr>
      </w:pPr>
      <w:r w:rsidRPr="0012034D">
        <w:rPr>
          <w:sz w:val="28"/>
          <w:szCs w:val="28"/>
        </w:rPr>
        <w:t xml:space="preserve">Обмеження спільної роботи близьких </w:t>
      </w:r>
      <w:proofErr w:type="gramStart"/>
      <w:r w:rsidRPr="0012034D">
        <w:rPr>
          <w:sz w:val="28"/>
          <w:szCs w:val="28"/>
        </w:rPr>
        <w:t>осіб</w:t>
      </w:r>
      <w:proofErr w:type="gramEnd"/>
      <w:r w:rsidRPr="0012034D">
        <w:rPr>
          <w:sz w:val="28"/>
          <w:szCs w:val="28"/>
        </w:rPr>
        <w:t xml:space="preserve"> (стаття 27).</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Вимоги щодо запобігання та врегулювання конфлікту інтересів (статті 28-36).</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 xml:space="preserve">Вимоги до поведінки </w:t>
      </w:r>
      <w:proofErr w:type="gramStart"/>
      <w:r w:rsidRPr="0012034D">
        <w:rPr>
          <w:sz w:val="28"/>
          <w:szCs w:val="28"/>
        </w:rPr>
        <w:t>осіб</w:t>
      </w:r>
      <w:proofErr w:type="gramEnd"/>
      <w:r w:rsidRPr="0012034D">
        <w:rPr>
          <w:sz w:val="28"/>
          <w:szCs w:val="28"/>
        </w:rPr>
        <w:t>, додержання вимог Закону та етичних норм поведінки (статті 37, 38).</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firstLine="426"/>
        <w:contextualSpacing/>
        <w:jc w:val="both"/>
        <w:rPr>
          <w:sz w:val="28"/>
          <w:szCs w:val="28"/>
        </w:rPr>
      </w:pPr>
      <w:r w:rsidRPr="0012034D">
        <w:rPr>
          <w:sz w:val="28"/>
          <w:szCs w:val="28"/>
        </w:rPr>
        <w:t xml:space="preserve">Вимоги щодо </w:t>
      </w:r>
      <w:proofErr w:type="gramStart"/>
      <w:r w:rsidRPr="0012034D">
        <w:rPr>
          <w:sz w:val="28"/>
          <w:szCs w:val="28"/>
        </w:rPr>
        <w:t>пр</w:t>
      </w:r>
      <w:proofErr w:type="gramEnd"/>
      <w:r w:rsidRPr="0012034D">
        <w:rPr>
          <w:sz w:val="28"/>
          <w:szCs w:val="28"/>
        </w:rPr>
        <w:t>іоритету інтересів (стаття 39).</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firstLine="426"/>
        <w:contextualSpacing/>
        <w:jc w:val="both"/>
        <w:rPr>
          <w:sz w:val="28"/>
          <w:szCs w:val="28"/>
        </w:rPr>
      </w:pPr>
      <w:r w:rsidRPr="0012034D">
        <w:rPr>
          <w:sz w:val="28"/>
          <w:szCs w:val="28"/>
        </w:rPr>
        <w:t>Вимоги щодо політичної нейтральності (стаття 40).</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firstLine="426"/>
        <w:contextualSpacing/>
        <w:jc w:val="both"/>
        <w:rPr>
          <w:sz w:val="28"/>
          <w:szCs w:val="28"/>
        </w:rPr>
      </w:pPr>
      <w:r w:rsidRPr="0012034D">
        <w:rPr>
          <w:sz w:val="28"/>
          <w:szCs w:val="28"/>
        </w:rPr>
        <w:t>Вимоги щодо неупередженості (стаття 41).</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firstLine="426"/>
        <w:contextualSpacing/>
        <w:jc w:val="both"/>
        <w:rPr>
          <w:sz w:val="28"/>
          <w:szCs w:val="28"/>
        </w:rPr>
      </w:pPr>
      <w:r w:rsidRPr="0012034D">
        <w:rPr>
          <w:sz w:val="28"/>
          <w:szCs w:val="28"/>
        </w:rPr>
        <w:t>Вимоги щодо компетентності і ефективності (стаття 42).</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firstLine="426"/>
        <w:contextualSpacing/>
        <w:jc w:val="both"/>
        <w:rPr>
          <w:sz w:val="28"/>
          <w:szCs w:val="28"/>
        </w:rPr>
      </w:pPr>
      <w:r w:rsidRPr="0012034D">
        <w:rPr>
          <w:sz w:val="28"/>
          <w:szCs w:val="28"/>
        </w:rPr>
        <w:t>Вимоги щодо нерозголошення інформації (стаття 43).</w:t>
      </w:r>
    </w:p>
    <w:p w:rsidR="00935A52" w:rsidRPr="0012034D" w:rsidRDefault="00935A52" w:rsidP="008960AE">
      <w:pPr>
        <w:pStyle w:val="4"/>
        <w:widowControl w:val="0"/>
        <w:numPr>
          <w:ilvl w:val="2"/>
          <w:numId w:val="1"/>
        </w:numPr>
        <w:shd w:val="clear" w:color="auto" w:fill="auto"/>
        <w:tabs>
          <w:tab w:val="left" w:pos="851"/>
          <w:tab w:val="left" w:pos="937"/>
        </w:tabs>
        <w:spacing w:before="0" w:after="0" w:line="322" w:lineRule="exact"/>
        <w:ind w:right="20" w:firstLine="426"/>
        <w:contextualSpacing/>
        <w:jc w:val="both"/>
        <w:rPr>
          <w:sz w:val="28"/>
          <w:szCs w:val="28"/>
        </w:rPr>
      </w:pPr>
      <w:r w:rsidRPr="0012034D">
        <w:rPr>
          <w:sz w:val="28"/>
          <w:szCs w:val="28"/>
        </w:rPr>
        <w:t xml:space="preserve">Вимоги щодо утримання від виконання незаконних </w:t>
      </w:r>
      <w:proofErr w:type="gramStart"/>
      <w:r w:rsidRPr="0012034D">
        <w:rPr>
          <w:sz w:val="28"/>
          <w:szCs w:val="28"/>
        </w:rPr>
        <w:t>р</w:t>
      </w:r>
      <w:proofErr w:type="gramEnd"/>
      <w:r w:rsidRPr="0012034D">
        <w:rPr>
          <w:sz w:val="28"/>
          <w:szCs w:val="28"/>
        </w:rPr>
        <w:t>ішень чи доручень (стаття 44).</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 xml:space="preserve">Вимоги щодо подання декларацій </w:t>
      </w:r>
      <w:proofErr w:type="gramStart"/>
      <w:r w:rsidRPr="0012034D">
        <w:rPr>
          <w:sz w:val="28"/>
          <w:szCs w:val="28"/>
        </w:rPr>
        <w:t>осіб</w:t>
      </w:r>
      <w:proofErr w:type="gramEnd"/>
      <w:r w:rsidRPr="0012034D">
        <w:rPr>
          <w:sz w:val="28"/>
          <w:szCs w:val="28"/>
        </w:rPr>
        <w:t xml:space="preserve"> уповноважених на виконання функцій держави або місцевого самоврядування (стаття 45).</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firstLine="426"/>
        <w:contextualSpacing/>
        <w:jc w:val="both"/>
        <w:rPr>
          <w:sz w:val="28"/>
          <w:szCs w:val="28"/>
        </w:rPr>
      </w:pPr>
      <w:r w:rsidRPr="0012034D">
        <w:rPr>
          <w:sz w:val="28"/>
          <w:szCs w:val="28"/>
        </w:rPr>
        <w:t>Вимоги щодо своєчасності подання декларацій (стаття 49).</w:t>
      </w:r>
    </w:p>
    <w:p w:rsidR="00935A52" w:rsidRPr="0012034D" w:rsidRDefault="00935A52" w:rsidP="008960AE">
      <w:pPr>
        <w:pStyle w:val="4"/>
        <w:widowControl w:val="0"/>
        <w:numPr>
          <w:ilvl w:val="2"/>
          <w:numId w:val="1"/>
        </w:numPr>
        <w:shd w:val="clear" w:color="auto" w:fill="auto"/>
        <w:tabs>
          <w:tab w:val="left" w:pos="851"/>
          <w:tab w:val="left" w:pos="1028"/>
        </w:tabs>
        <w:spacing w:before="0" w:after="0" w:line="322" w:lineRule="exact"/>
        <w:ind w:right="20" w:firstLine="426"/>
        <w:contextualSpacing/>
        <w:jc w:val="both"/>
        <w:rPr>
          <w:sz w:val="28"/>
          <w:szCs w:val="28"/>
        </w:rPr>
      </w:pPr>
      <w:r w:rsidRPr="0012034D">
        <w:rPr>
          <w:sz w:val="28"/>
          <w:szCs w:val="28"/>
        </w:rPr>
        <w:t>Вимоги щодо додаткових заходів здійснення фінансового контролю (стаття 52).</w:t>
      </w:r>
    </w:p>
    <w:p w:rsidR="00935A52" w:rsidRPr="0012034D" w:rsidRDefault="00935A52" w:rsidP="008960AE">
      <w:pPr>
        <w:pStyle w:val="4"/>
        <w:widowControl w:val="0"/>
        <w:numPr>
          <w:ilvl w:val="2"/>
          <w:numId w:val="1"/>
        </w:numPr>
        <w:shd w:val="clear" w:color="auto" w:fill="auto"/>
        <w:tabs>
          <w:tab w:val="left" w:pos="851"/>
        </w:tabs>
        <w:spacing w:before="0" w:after="0" w:line="322" w:lineRule="exact"/>
        <w:ind w:firstLine="426"/>
        <w:contextualSpacing/>
        <w:jc w:val="both"/>
        <w:rPr>
          <w:sz w:val="28"/>
          <w:szCs w:val="28"/>
        </w:rPr>
      </w:pPr>
      <w:r w:rsidRPr="0012034D">
        <w:rPr>
          <w:sz w:val="28"/>
          <w:szCs w:val="28"/>
        </w:rPr>
        <w:t>Вимоги щодо (стаття 53):</w:t>
      </w:r>
    </w:p>
    <w:p w:rsidR="00935A52" w:rsidRPr="0012034D" w:rsidRDefault="00935A52" w:rsidP="008960AE">
      <w:pPr>
        <w:pStyle w:val="4"/>
        <w:widowControl w:val="0"/>
        <w:numPr>
          <w:ilvl w:val="0"/>
          <w:numId w:val="2"/>
        </w:numPr>
        <w:shd w:val="clear" w:color="auto" w:fill="auto"/>
        <w:tabs>
          <w:tab w:val="left" w:pos="851"/>
        </w:tabs>
        <w:spacing w:before="0" w:after="0" w:line="322" w:lineRule="exact"/>
        <w:ind w:firstLine="426"/>
        <w:contextualSpacing/>
        <w:jc w:val="both"/>
        <w:rPr>
          <w:sz w:val="28"/>
          <w:szCs w:val="28"/>
        </w:rPr>
      </w:pPr>
      <w:r w:rsidRPr="0012034D">
        <w:rPr>
          <w:sz w:val="28"/>
          <w:szCs w:val="28"/>
        </w:rPr>
        <w:t>нерозголошення інформації про викривача;</w:t>
      </w:r>
    </w:p>
    <w:p w:rsidR="00935A52" w:rsidRPr="0012034D" w:rsidRDefault="00935A52" w:rsidP="008960AE">
      <w:pPr>
        <w:pStyle w:val="4"/>
        <w:widowControl w:val="0"/>
        <w:numPr>
          <w:ilvl w:val="0"/>
          <w:numId w:val="2"/>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 xml:space="preserve">забезпечення умов для повідомлень про порушення вимог Закону іншою </w:t>
      </w:r>
      <w:proofErr w:type="gramStart"/>
      <w:r w:rsidRPr="0012034D">
        <w:rPr>
          <w:sz w:val="28"/>
          <w:szCs w:val="28"/>
        </w:rPr>
        <w:t>особою</w:t>
      </w:r>
      <w:proofErr w:type="gramEnd"/>
      <w:r w:rsidRPr="0012034D">
        <w:rPr>
          <w:sz w:val="28"/>
          <w:szCs w:val="28"/>
        </w:rPr>
        <w:t>, зокрема через спеціальні телефонні лінії, офіційні веб-сайти, засоби електронного зв'язку;</w:t>
      </w:r>
    </w:p>
    <w:p w:rsidR="00935A52" w:rsidRPr="0012034D" w:rsidRDefault="00935A52" w:rsidP="008960AE">
      <w:pPr>
        <w:pStyle w:val="4"/>
        <w:widowControl w:val="0"/>
        <w:numPr>
          <w:ilvl w:val="0"/>
          <w:numId w:val="2"/>
        </w:numPr>
        <w:shd w:val="clear" w:color="auto" w:fill="auto"/>
        <w:tabs>
          <w:tab w:val="left" w:pos="851"/>
        </w:tabs>
        <w:spacing w:before="0" w:after="0" w:line="322" w:lineRule="exact"/>
        <w:ind w:firstLine="426"/>
        <w:contextualSpacing/>
        <w:jc w:val="both"/>
        <w:rPr>
          <w:sz w:val="28"/>
          <w:szCs w:val="28"/>
        </w:rPr>
      </w:pPr>
      <w:r w:rsidRPr="0012034D">
        <w:rPr>
          <w:sz w:val="28"/>
          <w:szCs w:val="28"/>
        </w:rPr>
        <w:t>розгляду анонімного повідомлення;</w:t>
      </w:r>
    </w:p>
    <w:p w:rsidR="00935A52" w:rsidRPr="0012034D" w:rsidRDefault="00935A52" w:rsidP="008960AE">
      <w:pPr>
        <w:pStyle w:val="4"/>
        <w:widowControl w:val="0"/>
        <w:numPr>
          <w:ilvl w:val="0"/>
          <w:numId w:val="2"/>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вжиття заходів щодо припинення корупційного або пов'язаного з корупцією порушення;</w:t>
      </w:r>
    </w:p>
    <w:p w:rsidR="00935A52" w:rsidRPr="00935A52" w:rsidRDefault="00935A52" w:rsidP="008960AE">
      <w:pPr>
        <w:pStyle w:val="4"/>
        <w:widowControl w:val="0"/>
        <w:numPr>
          <w:ilvl w:val="0"/>
          <w:numId w:val="2"/>
        </w:numPr>
        <w:shd w:val="clear" w:color="auto" w:fill="auto"/>
        <w:tabs>
          <w:tab w:val="left" w:pos="798"/>
          <w:tab w:val="left" w:pos="851"/>
        </w:tabs>
        <w:spacing w:before="0" w:after="0" w:line="322" w:lineRule="exact"/>
        <w:ind w:right="20" w:firstLine="426"/>
        <w:contextualSpacing/>
        <w:jc w:val="both"/>
        <w:rPr>
          <w:sz w:val="28"/>
          <w:szCs w:val="28"/>
        </w:rPr>
      </w:pPr>
      <w:r w:rsidRPr="0012034D">
        <w:rPr>
          <w:sz w:val="28"/>
          <w:szCs w:val="28"/>
        </w:rPr>
        <w:t xml:space="preserve">негайного письмового повідомлення про вчинення корупційного або пов'язаного з корупцією порушення спеціально уповноваженого суб'єкту у сфері протидії корупції у разі виявлення ознак кримінального або </w:t>
      </w:r>
      <w:proofErr w:type="gramStart"/>
      <w:r w:rsidRPr="0012034D">
        <w:rPr>
          <w:sz w:val="28"/>
          <w:szCs w:val="28"/>
        </w:rPr>
        <w:t>адм</w:t>
      </w:r>
      <w:proofErr w:type="gramEnd"/>
      <w:r w:rsidRPr="0012034D">
        <w:rPr>
          <w:sz w:val="28"/>
          <w:szCs w:val="28"/>
        </w:rPr>
        <w:t>ініс</w:t>
      </w:r>
      <w:r>
        <w:rPr>
          <w:sz w:val="28"/>
          <w:szCs w:val="28"/>
        </w:rPr>
        <w:t>тративного правопорушен</w:t>
      </w:r>
      <w:r>
        <w:rPr>
          <w:sz w:val="28"/>
          <w:szCs w:val="28"/>
          <w:lang w:val="uk-UA"/>
        </w:rPr>
        <w:t>ня;</w:t>
      </w:r>
    </w:p>
    <w:p w:rsidR="00935A52" w:rsidRPr="0012034D" w:rsidRDefault="00935A52" w:rsidP="008960AE">
      <w:pPr>
        <w:pStyle w:val="4"/>
        <w:widowControl w:val="0"/>
        <w:numPr>
          <w:ilvl w:val="1"/>
          <w:numId w:val="2"/>
        </w:numPr>
        <w:shd w:val="clear" w:color="auto" w:fill="auto"/>
        <w:tabs>
          <w:tab w:val="left" w:pos="851"/>
          <w:tab w:val="left" w:pos="903"/>
        </w:tabs>
        <w:spacing w:before="0" w:after="0" w:line="317" w:lineRule="exact"/>
        <w:ind w:right="20" w:firstLine="426"/>
        <w:contextualSpacing/>
        <w:jc w:val="both"/>
        <w:rPr>
          <w:sz w:val="28"/>
          <w:szCs w:val="28"/>
        </w:rPr>
      </w:pPr>
      <w:r w:rsidRPr="0012034D">
        <w:rPr>
          <w:sz w:val="28"/>
          <w:szCs w:val="28"/>
        </w:rPr>
        <w:t xml:space="preserve">Заборона на одержання </w:t>
      </w:r>
      <w:proofErr w:type="gramStart"/>
      <w:r w:rsidRPr="0012034D">
        <w:rPr>
          <w:sz w:val="28"/>
          <w:szCs w:val="28"/>
        </w:rPr>
        <w:t>п</w:t>
      </w:r>
      <w:proofErr w:type="gramEnd"/>
      <w:r w:rsidRPr="0012034D">
        <w:rPr>
          <w:sz w:val="28"/>
          <w:szCs w:val="28"/>
        </w:rPr>
        <w:t>ільг, послуг і майна органами державної влади та органами місцевого самоврядування (стаття 54).</w:t>
      </w:r>
    </w:p>
    <w:p w:rsidR="00935A52" w:rsidRPr="0012034D" w:rsidRDefault="00935A52" w:rsidP="008960AE">
      <w:pPr>
        <w:pStyle w:val="4"/>
        <w:widowControl w:val="0"/>
        <w:numPr>
          <w:ilvl w:val="1"/>
          <w:numId w:val="2"/>
        </w:numPr>
        <w:shd w:val="clear" w:color="auto" w:fill="auto"/>
        <w:tabs>
          <w:tab w:val="left" w:pos="851"/>
        </w:tabs>
        <w:spacing w:before="0" w:after="0" w:line="317" w:lineRule="exact"/>
        <w:ind w:firstLine="426"/>
        <w:contextualSpacing/>
        <w:jc w:val="both"/>
        <w:rPr>
          <w:sz w:val="28"/>
          <w:szCs w:val="28"/>
        </w:rPr>
      </w:pPr>
      <w:r w:rsidRPr="0012034D">
        <w:rPr>
          <w:sz w:val="28"/>
          <w:szCs w:val="28"/>
        </w:rPr>
        <w:t xml:space="preserve">Вимоги щодо проведення спеціальної </w:t>
      </w:r>
      <w:proofErr w:type="gramStart"/>
      <w:r w:rsidRPr="0012034D">
        <w:rPr>
          <w:sz w:val="28"/>
          <w:szCs w:val="28"/>
        </w:rPr>
        <w:t>перев</w:t>
      </w:r>
      <w:proofErr w:type="gramEnd"/>
      <w:r w:rsidRPr="0012034D">
        <w:rPr>
          <w:sz w:val="28"/>
          <w:szCs w:val="28"/>
        </w:rPr>
        <w:t>ірки (стаття 56).</w:t>
      </w:r>
    </w:p>
    <w:p w:rsidR="00935A52" w:rsidRPr="0012034D" w:rsidRDefault="00935A52" w:rsidP="008960AE">
      <w:pPr>
        <w:pStyle w:val="4"/>
        <w:widowControl w:val="0"/>
        <w:numPr>
          <w:ilvl w:val="1"/>
          <w:numId w:val="2"/>
        </w:numPr>
        <w:shd w:val="clear" w:color="auto" w:fill="auto"/>
        <w:tabs>
          <w:tab w:val="left" w:pos="851"/>
          <w:tab w:val="left" w:pos="1230"/>
        </w:tabs>
        <w:spacing w:before="0" w:after="0" w:line="307" w:lineRule="exact"/>
        <w:ind w:right="20" w:firstLine="426"/>
        <w:contextualSpacing/>
        <w:jc w:val="both"/>
        <w:rPr>
          <w:sz w:val="28"/>
          <w:szCs w:val="28"/>
        </w:rPr>
      </w:pPr>
      <w:r w:rsidRPr="0012034D">
        <w:rPr>
          <w:sz w:val="28"/>
          <w:szCs w:val="28"/>
        </w:rPr>
        <w:t xml:space="preserve">Вимоги щодо організації проведення спеціальної </w:t>
      </w:r>
      <w:proofErr w:type="gramStart"/>
      <w:r w:rsidRPr="0012034D">
        <w:rPr>
          <w:sz w:val="28"/>
          <w:szCs w:val="28"/>
        </w:rPr>
        <w:t>перев</w:t>
      </w:r>
      <w:proofErr w:type="gramEnd"/>
      <w:r w:rsidRPr="0012034D">
        <w:rPr>
          <w:sz w:val="28"/>
          <w:szCs w:val="28"/>
        </w:rPr>
        <w:t>ірки (статті 57, 58).</w:t>
      </w:r>
    </w:p>
    <w:p w:rsidR="00935A52" w:rsidRPr="0012034D" w:rsidRDefault="00935A52" w:rsidP="008960AE">
      <w:pPr>
        <w:pStyle w:val="4"/>
        <w:widowControl w:val="0"/>
        <w:numPr>
          <w:ilvl w:val="1"/>
          <w:numId w:val="2"/>
        </w:numPr>
        <w:shd w:val="clear" w:color="auto" w:fill="auto"/>
        <w:tabs>
          <w:tab w:val="left" w:pos="851"/>
          <w:tab w:val="left" w:pos="878"/>
        </w:tabs>
        <w:spacing w:before="0" w:after="0" w:line="317" w:lineRule="exact"/>
        <w:ind w:firstLine="426"/>
        <w:contextualSpacing/>
        <w:jc w:val="both"/>
        <w:rPr>
          <w:sz w:val="28"/>
          <w:szCs w:val="28"/>
        </w:rPr>
      </w:pPr>
      <w:r w:rsidRPr="0012034D">
        <w:rPr>
          <w:sz w:val="28"/>
          <w:szCs w:val="28"/>
        </w:rPr>
        <w:t>Вимоги щодо прозорості та доступу до інформації (стаття 60).</w:t>
      </w:r>
    </w:p>
    <w:p w:rsidR="00935A52" w:rsidRPr="0012034D" w:rsidRDefault="00935A52" w:rsidP="008960AE">
      <w:pPr>
        <w:pStyle w:val="4"/>
        <w:widowControl w:val="0"/>
        <w:numPr>
          <w:ilvl w:val="1"/>
          <w:numId w:val="2"/>
        </w:numPr>
        <w:shd w:val="clear" w:color="auto" w:fill="auto"/>
        <w:tabs>
          <w:tab w:val="left" w:pos="851"/>
          <w:tab w:val="left" w:pos="1052"/>
        </w:tabs>
        <w:spacing w:before="0" w:after="0" w:line="317" w:lineRule="exact"/>
        <w:ind w:right="20" w:firstLine="426"/>
        <w:contextualSpacing/>
        <w:jc w:val="both"/>
        <w:rPr>
          <w:sz w:val="28"/>
          <w:szCs w:val="28"/>
        </w:rPr>
      </w:pPr>
      <w:r w:rsidRPr="0012034D">
        <w:rPr>
          <w:sz w:val="28"/>
          <w:szCs w:val="28"/>
        </w:rPr>
        <w:lastRenderedPageBreak/>
        <w:t>Вимоги щодо запобігання корупції у діяльності юридичної особи (стаття 61).</w:t>
      </w:r>
    </w:p>
    <w:p w:rsidR="00935A52" w:rsidRPr="0012034D" w:rsidRDefault="00935A52" w:rsidP="008960AE">
      <w:pPr>
        <w:pStyle w:val="4"/>
        <w:widowControl w:val="0"/>
        <w:numPr>
          <w:ilvl w:val="1"/>
          <w:numId w:val="2"/>
        </w:numPr>
        <w:shd w:val="clear" w:color="auto" w:fill="auto"/>
        <w:tabs>
          <w:tab w:val="left" w:pos="851"/>
          <w:tab w:val="left" w:pos="937"/>
        </w:tabs>
        <w:spacing w:before="0" w:after="0" w:line="322" w:lineRule="exact"/>
        <w:ind w:right="20" w:firstLine="426"/>
        <w:contextualSpacing/>
        <w:jc w:val="both"/>
        <w:rPr>
          <w:sz w:val="28"/>
          <w:szCs w:val="28"/>
        </w:rPr>
      </w:pPr>
      <w:r w:rsidRPr="0012034D">
        <w:rPr>
          <w:sz w:val="28"/>
          <w:szCs w:val="28"/>
        </w:rPr>
        <w:t>Вимоги щодо проведення службового розслідування стосовно особи, яка вчинила корупційне або пов'язане з корупцією правопорушення (стаття 65).</w:t>
      </w:r>
    </w:p>
    <w:p w:rsidR="00935A52" w:rsidRPr="0012034D" w:rsidRDefault="00935A52" w:rsidP="008960AE">
      <w:pPr>
        <w:pStyle w:val="4"/>
        <w:widowControl w:val="0"/>
        <w:numPr>
          <w:ilvl w:val="1"/>
          <w:numId w:val="2"/>
        </w:numPr>
        <w:shd w:val="clear" w:color="auto" w:fill="auto"/>
        <w:tabs>
          <w:tab w:val="left" w:pos="851"/>
        </w:tabs>
        <w:spacing w:before="0" w:after="0" w:line="322" w:lineRule="exact"/>
        <w:ind w:firstLine="426"/>
        <w:contextualSpacing/>
        <w:jc w:val="both"/>
        <w:rPr>
          <w:sz w:val="28"/>
          <w:szCs w:val="28"/>
        </w:rPr>
        <w:sectPr w:rsidR="00935A52" w:rsidRPr="0012034D" w:rsidSect="00935A52">
          <w:headerReference w:type="even" r:id="rId9"/>
          <w:headerReference w:type="default" r:id="rId10"/>
          <w:type w:val="continuous"/>
          <w:pgSz w:w="11905" w:h="16837"/>
          <w:pgMar w:top="851" w:right="531" w:bottom="568" w:left="851" w:header="0" w:footer="3" w:gutter="0"/>
          <w:cols w:space="720"/>
          <w:noEndnote/>
          <w:titlePg/>
          <w:docGrid w:linePitch="360"/>
        </w:sectPr>
      </w:pPr>
      <w:r w:rsidRPr="0012034D">
        <w:rPr>
          <w:sz w:val="28"/>
          <w:szCs w:val="28"/>
        </w:rPr>
        <w:t>Вимоги щодо незаконних акті</w:t>
      </w:r>
      <w:proofErr w:type="gramStart"/>
      <w:r w:rsidRPr="0012034D">
        <w:rPr>
          <w:sz w:val="28"/>
          <w:szCs w:val="28"/>
        </w:rPr>
        <w:t>в</w:t>
      </w:r>
      <w:proofErr w:type="gramEnd"/>
      <w:r w:rsidRPr="0012034D">
        <w:rPr>
          <w:sz w:val="28"/>
          <w:szCs w:val="28"/>
        </w:rPr>
        <w:t xml:space="preserve"> та правочинів (стаття 67).</w:t>
      </w:r>
    </w:p>
    <w:p w:rsidR="00935A52" w:rsidRPr="0012034D" w:rsidRDefault="00935A52" w:rsidP="00935A52">
      <w:pPr>
        <w:pStyle w:val="4"/>
        <w:widowControl w:val="0"/>
        <w:shd w:val="clear" w:color="auto" w:fill="auto"/>
        <w:tabs>
          <w:tab w:val="left" w:pos="798"/>
        </w:tabs>
        <w:spacing w:before="0" w:after="0" w:line="322" w:lineRule="exact"/>
        <w:ind w:right="20" w:firstLine="426"/>
        <w:contextualSpacing/>
        <w:jc w:val="both"/>
        <w:rPr>
          <w:sz w:val="28"/>
          <w:szCs w:val="28"/>
        </w:rPr>
        <w:sectPr w:rsidR="00935A52" w:rsidRPr="0012034D" w:rsidSect="00935A52">
          <w:type w:val="continuous"/>
          <w:pgSz w:w="11905" w:h="16837"/>
          <w:pgMar w:top="851" w:right="531" w:bottom="568" w:left="851" w:header="0" w:footer="3" w:gutter="0"/>
          <w:cols w:space="720"/>
          <w:noEndnote/>
          <w:docGrid w:linePitch="360"/>
        </w:sectPr>
      </w:pPr>
    </w:p>
    <w:p w:rsidR="008960AE" w:rsidRPr="00935A52" w:rsidRDefault="008960AE" w:rsidP="008960AE">
      <w:pPr>
        <w:pStyle w:val="22"/>
        <w:widowControl w:val="0"/>
        <w:shd w:val="clear" w:color="auto" w:fill="auto"/>
        <w:spacing w:before="0" w:after="306" w:line="270" w:lineRule="exact"/>
        <w:ind w:left="12036" w:firstLine="708"/>
        <w:contextualSpacing/>
        <w:rPr>
          <w:sz w:val="24"/>
          <w:szCs w:val="24"/>
          <w:lang w:val="uk-UA"/>
        </w:rPr>
      </w:pPr>
      <w:r>
        <w:rPr>
          <w:sz w:val="24"/>
          <w:szCs w:val="24"/>
          <w:lang w:val="uk-UA"/>
        </w:rPr>
        <w:lastRenderedPageBreak/>
        <w:t>Додаток 3</w:t>
      </w:r>
    </w:p>
    <w:p w:rsidR="008960AE" w:rsidRPr="00935A52" w:rsidRDefault="008960AE" w:rsidP="008960AE">
      <w:pPr>
        <w:pStyle w:val="22"/>
        <w:widowControl w:val="0"/>
        <w:shd w:val="clear" w:color="auto" w:fill="auto"/>
        <w:spacing w:before="0" w:after="306" w:line="270" w:lineRule="exact"/>
        <w:ind w:left="12036" w:firstLine="708"/>
        <w:contextualSpacing/>
        <w:rPr>
          <w:sz w:val="24"/>
          <w:szCs w:val="24"/>
          <w:lang w:val="uk-UA"/>
        </w:rPr>
      </w:pPr>
      <w:r w:rsidRPr="00935A52">
        <w:rPr>
          <w:sz w:val="24"/>
          <w:szCs w:val="24"/>
          <w:lang w:val="uk-UA"/>
        </w:rPr>
        <w:t>До порядку</w:t>
      </w:r>
    </w:p>
    <w:p w:rsidR="00935A52" w:rsidRPr="00935A52" w:rsidRDefault="00935A52" w:rsidP="00935A52">
      <w:pPr>
        <w:pStyle w:val="50"/>
        <w:widowControl w:val="0"/>
        <w:shd w:val="clear" w:color="auto" w:fill="auto"/>
        <w:spacing w:after="274" w:line="220" w:lineRule="exact"/>
        <w:ind w:firstLine="426"/>
        <w:contextualSpacing/>
        <w:rPr>
          <w:sz w:val="28"/>
          <w:szCs w:val="28"/>
          <w:lang w:val="uk-UA"/>
        </w:rPr>
      </w:pPr>
    </w:p>
    <w:p w:rsidR="00935A52" w:rsidRPr="008960AE" w:rsidRDefault="00935A52" w:rsidP="00935A52">
      <w:pPr>
        <w:pStyle w:val="a7"/>
        <w:framePr w:wrap="notBeside" w:vAnchor="text" w:hAnchor="text" w:xAlign="center" w:y="1"/>
        <w:widowControl w:val="0"/>
        <w:shd w:val="clear" w:color="auto" w:fill="auto"/>
        <w:spacing w:line="270" w:lineRule="exact"/>
        <w:ind w:firstLine="426"/>
        <w:contextualSpacing/>
        <w:jc w:val="center"/>
        <w:rPr>
          <w:b/>
          <w:sz w:val="28"/>
          <w:szCs w:val="28"/>
          <w:lang w:val="uk-UA"/>
        </w:rPr>
      </w:pPr>
      <w:r w:rsidRPr="008960AE">
        <w:rPr>
          <w:b/>
          <w:sz w:val="28"/>
          <w:szCs w:val="28"/>
        </w:rPr>
        <w:t xml:space="preserve">Журнал </w:t>
      </w:r>
      <w:proofErr w:type="gramStart"/>
      <w:r w:rsidRPr="008960AE">
        <w:rPr>
          <w:b/>
          <w:sz w:val="28"/>
          <w:szCs w:val="28"/>
        </w:rPr>
        <w:t>обл</w:t>
      </w:r>
      <w:proofErr w:type="gramEnd"/>
      <w:r w:rsidRPr="008960AE">
        <w:rPr>
          <w:b/>
          <w:sz w:val="28"/>
          <w:szCs w:val="28"/>
        </w:rPr>
        <w:t>іку повідомлень про корупцію, внесеними викривачами</w:t>
      </w:r>
    </w:p>
    <w:p w:rsidR="008960AE" w:rsidRPr="008960AE" w:rsidRDefault="008960AE" w:rsidP="00935A52">
      <w:pPr>
        <w:pStyle w:val="a7"/>
        <w:framePr w:wrap="notBeside" w:vAnchor="text" w:hAnchor="text" w:xAlign="center" w:y="1"/>
        <w:widowControl w:val="0"/>
        <w:shd w:val="clear" w:color="auto" w:fill="auto"/>
        <w:spacing w:line="270" w:lineRule="exact"/>
        <w:ind w:firstLine="426"/>
        <w:contextualSpacing/>
        <w:jc w:val="center"/>
        <w:rPr>
          <w:sz w:val="28"/>
          <w:szCs w:val="28"/>
          <w:lang w:val="uk-UA"/>
        </w:rPr>
      </w:pPr>
    </w:p>
    <w:tbl>
      <w:tblPr>
        <w:tblW w:w="0" w:type="auto"/>
        <w:jc w:val="center"/>
        <w:tblLayout w:type="fixed"/>
        <w:tblCellMar>
          <w:left w:w="10" w:type="dxa"/>
          <w:right w:w="10" w:type="dxa"/>
        </w:tblCellMar>
        <w:tblLook w:val="04A0" w:firstRow="1" w:lastRow="0" w:firstColumn="1" w:lastColumn="0" w:noHBand="0" w:noVBand="1"/>
      </w:tblPr>
      <w:tblGrid>
        <w:gridCol w:w="754"/>
        <w:gridCol w:w="2914"/>
        <w:gridCol w:w="2698"/>
        <w:gridCol w:w="2131"/>
        <w:gridCol w:w="4262"/>
        <w:gridCol w:w="2386"/>
      </w:tblGrid>
      <w:tr w:rsidR="00935A52" w:rsidRPr="0012034D" w:rsidTr="008960AE">
        <w:tblPrEx>
          <w:tblCellMar>
            <w:top w:w="0" w:type="dxa"/>
            <w:bottom w:w="0" w:type="dxa"/>
          </w:tblCellMar>
        </w:tblPrEx>
        <w:trPr>
          <w:trHeight w:val="99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935A52" w:rsidRDefault="008960AE" w:rsidP="008960AE">
            <w:pPr>
              <w:pStyle w:val="20"/>
              <w:framePr w:wrap="notBeside" w:vAnchor="text" w:hAnchor="text" w:xAlign="center" w:y="1"/>
              <w:widowControl w:val="0"/>
              <w:shd w:val="clear" w:color="auto" w:fill="auto"/>
              <w:spacing w:before="60" w:line="240" w:lineRule="auto"/>
              <w:contextualSpacing/>
              <w:jc w:val="center"/>
              <w:rPr>
                <w:b/>
                <w:sz w:val="28"/>
                <w:szCs w:val="28"/>
                <w:lang w:val="uk-UA"/>
              </w:rPr>
            </w:pPr>
            <w:r>
              <w:rPr>
                <w:b/>
                <w:sz w:val="28"/>
                <w:szCs w:val="28"/>
                <w:lang w:val="uk-UA"/>
              </w:rPr>
              <w:t>№</w:t>
            </w:r>
          </w:p>
          <w:p w:rsidR="008960AE" w:rsidRPr="008960AE" w:rsidRDefault="008960AE" w:rsidP="008960AE">
            <w:pPr>
              <w:pStyle w:val="20"/>
              <w:framePr w:wrap="notBeside" w:vAnchor="text" w:hAnchor="text" w:xAlign="center" w:y="1"/>
              <w:widowControl w:val="0"/>
              <w:shd w:val="clear" w:color="auto" w:fill="auto"/>
              <w:spacing w:before="60" w:line="240" w:lineRule="auto"/>
              <w:contextualSpacing/>
              <w:jc w:val="center"/>
              <w:rPr>
                <w:b/>
                <w:sz w:val="28"/>
                <w:szCs w:val="28"/>
                <w:lang w:val="uk-UA"/>
              </w:rPr>
            </w:pPr>
            <w:r>
              <w:rPr>
                <w:b/>
                <w:sz w:val="28"/>
                <w:szCs w:val="28"/>
                <w:lang w:val="uk-UA"/>
              </w:rPr>
              <w:t>з/п</w:t>
            </w:r>
          </w:p>
        </w:tc>
        <w:tc>
          <w:tcPr>
            <w:tcW w:w="2914" w:type="dxa"/>
            <w:tcBorders>
              <w:top w:val="single" w:sz="4" w:space="0" w:color="auto"/>
              <w:left w:val="single" w:sz="4" w:space="0" w:color="auto"/>
              <w:bottom w:val="single" w:sz="4" w:space="0" w:color="auto"/>
              <w:right w:val="single" w:sz="4" w:space="0" w:color="auto"/>
            </w:tcBorders>
            <w:shd w:val="clear" w:color="auto" w:fill="FFFFFF"/>
            <w:vAlign w:val="center"/>
          </w:tcPr>
          <w:p w:rsidR="00935A52" w:rsidRPr="008960AE" w:rsidRDefault="00935A52" w:rsidP="008960AE">
            <w:pPr>
              <w:pStyle w:val="20"/>
              <w:framePr w:wrap="notBeside" w:vAnchor="text" w:hAnchor="text" w:xAlign="center" w:y="1"/>
              <w:widowControl w:val="0"/>
              <w:shd w:val="clear" w:color="auto" w:fill="auto"/>
              <w:spacing w:line="322" w:lineRule="exact"/>
              <w:contextualSpacing/>
              <w:jc w:val="center"/>
              <w:rPr>
                <w:b/>
                <w:sz w:val="28"/>
                <w:szCs w:val="28"/>
              </w:rPr>
            </w:pPr>
            <w:r w:rsidRPr="008960AE">
              <w:rPr>
                <w:b/>
                <w:sz w:val="28"/>
                <w:szCs w:val="28"/>
              </w:rPr>
              <w:t>Дата реєстрації/ реєстраційний номер повідомлення</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935A52" w:rsidRPr="008960AE" w:rsidRDefault="00935A52" w:rsidP="008960AE">
            <w:pPr>
              <w:pStyle w:val="20"/>
              <w:framePr w:wrap="notBeside" w:vAnchor="text" w:hAnchor="text" w:xAlign="center" w:y="1"/>
              <w:widowControl w:val="0"/>
              <w:shd w:val="clear" w:color="auto" w:fill="auto"/>
              <w:spacing w:line="326" w:lineRule="exact"/>
              <w:ind w:right="360"/>
              <w:contextualSpacing/>
              <w:jc w:val="center"/>
              <w:rPr>
                <w:b/>
                <w:sz w:val="28"/>
                <w:szCs w:val="28"/>
              </w:rPr>
            </w:pPr>
            <w:r w:rsidRPr="008960AE">
              <w:rPr>
                <w:b/>
                <w:sz w:val="28"/>
                <w:szCs w:val="28"/>
              </w:rPr>
              <w:t>П.І.Б. викривача (або анонімне)</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935A52" w:rsidRPr="008960AE" w:rsidRDefault="00935A52" w:rsidP="008960AE">
            <w:pPr>
              <w:pStyle w:val="20"/>
              <w:framePr w:wrap="notBeside" w:vAnchor="text" w:hAnchor="text" w:xAlign="center" w:y="1"/>
              <w:widowControl w:val="0"/>
              <w:shd w:val="clear" w:color="auto" w:fill="auto"/>
              <w:spacing w:line="322" w:lineRule="exact"/>
              <w:contextualSpacing/>
              <w:jc w:val="center"/>
              <w:rPr>
                <w:b/>
                <w:sz w:val="28"/>
                <w:szCs w:val="28"/>
              </w:rPr>
            </w:pPr>
            <w:r w:rsidRPr="008960AE">
              <w:rPr>
                <w:b/>
                <w:sz w:val="28"/>
                <w:szCs w:val="28"/>
              </w:rPr>
              <w:t>Спосіб отримання повідомлення</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935A52" w:rsidRPr="008960AE" w:rsidRDefault="00935A52" w:rsidP="008960AE">
            <w:pPr>
              <w:pStyle w:val="20"/>
              <w:framePr w:wrap="notBeside" w:vAnchor="text" w:hAnchor="text" w:xAlign="center" w:y="1"/>
              <w:widowControl w:val="0"/>
              <w:shd w:val="clear" w:color="auto" w:fill="auto"/>
              <w:spacing w:line="240" w:lineRule="auto"/>
              <w:contextualSpacing/>
              <w:jc w:val="center"/>
              <w:rPr>
                <w:b/>
                <w:sz w:val="28"/>
                <w:szCs w:val="28"/>
              </w:rPr>
            </w:pPr>
            <w:r w:rsidRPr="008960AE">
              <w:rPr>
                <w:b/>
                <w:sz w:val="28"/>
                <w:szCs w:val="28"/>
              </w:rPr>
              <w:t>Короткий змі</w:t>
            </w:r>
            <w:proofErr w:type="gramStart"/>
            <w:r w:rsidRPr="008960AE">
              <w:rPr>
                <w:b/>
                <w:sz w:val="28"/>
                <w:szCs w:val="28"/>
              </w:rPr>
              <w:t>ст</w:t>
            </w:r>
            <w:proofErr w:type="gramEnd"/>
            <w:r w:rsidRPr="008960AE">
              <w:rPr>
                <w:b/>
                <w:sz w:val="28"/>
                <w:szCs w:val="28"/>
              </w:rPr>
              <w:t xml:space="preserve"> повідомлення</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935A52" w:rsidRPr="008960AE" w:rsidRDefault="00935A52" w:rsidP="008960AE">
            <w:pPr>
              <w:pStyle w:val="20"/>
              <w:framePr w:wrap="notBeside" w:vAnchor="text" w:hAnchor="text" w:xAlign="center" w:y="1"/>
              <w:widowControl w:val="0"/>
              <w:shd w:val="clear" w:color="auto" w:fill="auto"/>
              <w:spacing w:line="326" w:lineRule="exact"/>
              <w:ind w:right="440"/>
              <w:contextualSpacing/>
              <w:jc w:val="center"/>
              <w:rPr>
                <w:b/>
                <w:sz w:val="28"/>
                <w:szCs w:val="28"/>
              </w:rPr>
            </w:pPr>
            <w:r w:rsidRPr="008960AE">
              <w:rPr>
                <w:b/>
                <w:sz w:val="28"/>
                <w:szCs w:val="28"/>
              </w:rPr>
              <w:t>Відмітка про виконання</w:t>
            </w:r>
          </w:p>
        </w:tc>
      </w:tr>
      <w:tr w:rsidR="00935A52" w:rsidRPr="0012034D" w:rsidTr="006A6A9F">
        <w:tblPrEx>
          <w:tblCellMar>
            <w:top w:w="0" w:type="dxa"/>
            <w:bottom w:w="0" w:type="dxa"/>
          </w:tblCellMar>
        </w:tblPrEx>
        <w:trPr>
          <w:trHeight w:val="336"/>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935A52" w:rsidRPr="0012034D" w:rsidRDefault="00935A52" w:rsidP="00935A52">
            <w:pPr>
              <w:pStyle w:val="20"/>
              <w:framePr w:wrap="notBeside" w:vAnchor="text" w:hAnchor="text" w:xAlign="center" w:y="1"/>
              <w:widowControl w:val="0"/>
              <w:shd w:val="clear" w:color="auto" w:fill="auto"/>
              <w:spacing w:line="240" w:lineRule="auto"/>
              <w:ind w:firstLine="426"/>
              <w:contextualSpacing/>
              <w:rPr>
                <w:sz w:val="28"/>
                <w:szCs w:val="28"/>
              </w:rPr>
            </w:pPr>
            <w:r w:rsidRPr="0012034D">
              <w:rPr>
                <w:sz w:val="28"/>
                <w:szCs w:val="28"/>
                <w:lang w:val="ru"/>
              </w:rPr>
              <w:t>1.</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935A52" w:rsidRPr="0012034D" w:rsidRDefault="00935A52" w:rsidP="00935A52">
            <w:pPr>
              <w:framePr w:wrap="notBeside" w:vAnchor="text" w:hAnchor="text" w:xAlign="center" w:y="1"/>
              <w:widowControl w:val="0"/>
              <w:ind w:firstLine="426"/>
              <w:contextualSpacing/>
              <w:rPr>
                <w:rFonts w:ascii="Times New Roman" w:hAnsi="Times New Roman" w:cs="Times New Roman"/>
                <w:sz w:val="28"/>
                <w:szCs w:val="28"/>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35A52" w:rsidRPr="0012034D" w:rsidRDefault="00935A52" w:rsidP="00935A52">
            <w:pPr>
              <w:framePr w:wrap="notBeside" w:vAnchor="text" w:hAnchor="text" w:xAlign="center" w:y="1"/>
              <w:widowControl w:val="0"/>
              <w:ind w:firstLine="426"/>
              <w:contextualSpacing/>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35A52" w:rsidRPr="0012034D" w:rsidRDefault="00935A52" w:rsidP="00935A52">
            <w:pPr>
              <w:framePr w:wrap="notBeside" w:vAnchor="text" w:hAnchor="text" w:xAlign="center" w:y="1"/>
              <w:widowControl w:val="0"/>
              <w:ind w:firstLine="426"/>
              <w:contextualSpacing/>
              <w:rPr>
                <w:rFonts w:ascii="Times New Roman" w:hAnsi="Times New Roman" w:cs="Times New Roman"/>
                <w:sz w:val="28"/>
                <w:szCs w:val="28"/>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35A52" w:rsidRPr="0012034D" w:rsidRDefault="00935A52" w:rsidP="00935A52">
            <w:pPr>
              <w:framePr w:wrap="notBeside" w:vAnchor="text" w:hAnchor="text" w:xAlign="center" w:y="1"/>
              <w:widowControl w:val="0"/>
              <w:ind w:firstLine="426"/>
              <w:contextualSpacing/>
              <w:rPr>
                <w:rFonts w:ascii="Times New Roman" w:hAnsi="Times New Roman" w:cs="Times New Roman"/>
                <w:sz w:val="28"/>
                <w:szCs w:val="28"/>
              </w:rPr>
            </w:pP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935A52" w:rsidRPr="0012034D" w:rsidRDefault="00935A52" w:rsidP="00935A52">
            <w:pPr>
              <w:framePr w:wrap="notBeside" w:vAnchor="text" w:hAnchor="text" w:xAlign="center" w:y="1"/>
              <w:widowControl w:val="0"/>
              <w:ind w:firstLine="426"/>
              <w:contextualSpacing/>
              <w:rPr>
                <w:rFonts w:ascii="Times New Roman" w:hAnsi="Times New Roman" w:cs="Times New Roman"/>
                <w:sz w:val="28"/>
                <w:szCs w:val="28"/>
              </w:rPr>
            </w:pPr>
          </w:p>
        </w:tc>
      </w:tr>
      <w:tr w:rsidR="00935A52" w:rsidRPr="0012034D" w:rsidTr="006A6A9F">
        <w:tblPrEx>
          <w:tblCellMar>
            <w:top w:w="0" w:type="dxa"/>
            <w:bottom w:w="0" w:type="dxa"/>
          </w:tblCellMar>
        </w:tblPrEx>
        <w:trPr>
          <w:trHeight w:val="355"/>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935A52" w:rsidRPr="0012034D" w:rsidRDefault="00935A52" w:rsidP="00935A52">
            <w:pPr>
              <w:pStyle w:val="20"/>
              <w:framePr w:wrap="notBeside" w:vAnchor="text" w:hAnchor="text" w:xAlign="center" w:y="1"/>
              <w:widowControl w:val="0"/>
              <w:shd w:val="clear" w:color="auto" w:fill="auto"/>
              <w:spacing w:line="240" w:lineRule="auto"/>
              <w:ind w:firstLine="426"/>
              <w:contextualSpacing/>
              <w:rPr>
                <w:sz w:val="28"/>
                <w:szCs w:val="28"/>
              </w:rPr>
            </w:pPr>
            <w:r w:rsidRPr="0012034D">
              <w:rPr>
                <w:sz w:val="28"/>
                <w:szCs w:val="28"/>
                <w:lang w:val="ru"/>
              </w:rPr>
              <w:t>2.</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935A52" w:rsidRPr="0012034D" w:rsidRDefault="00935A52" w:rsidP="00935A52">
            <w:pPr>
              <w:framePr w:wrap="notBeside" w:vAnchor="text" w:hAnchor="text" w:xAlign="center" w:y="1"/>
              <w:widowControl w:val="0"/>
              <w:ind w:firstLine="426"/>
              <w:contextualSpacing/>
              <w:rPr>
                <w:rFonts w:ascii="Times New Roman" w:hAnsi="Times New Roman" w:cs="Times New Roman"/>
                <w:sz w:val="28"/>
                <w:szCs w:val="28"/>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35A52" w:rsidRPr="0012034D" w:rsidRDefault="00935A52" w:rsidP="00935A52">
            <w:pPr>
              <w:framePr w:wrap="notBeside" w:vAnchor="text" w:hAnchor="text" w:xAlign="center" w:y="1"/>
              <w:widowControl w:val="0"/>
              <w:ind w:firstLine="426"/>
              <w:contextualSpacing/>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35A52" w:rsidRPr="0012034D" w:rsidRDefault="00935A52" w:rsidP="00935A52">
            <w:pPr>
              <w:framePr w:wrap="notBeside" w:vAnchor="text" w:hAnchor="text" w:xAlign="center" w:y="1"/>
              <w:widowControl w:val="0"/>
              <w:ind w:firstLine="426"/>
              <w:contextualSpacing/>
              <w:rPr>
                <w:rFonts w:ascii="Times New Roman" w:hAnsi="Times New Roman" w:cs="Times New Roman"/>
                <w:sz w:val="28"/>
                <w:szCs w:val="28"/>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35A52" w:rsidRPr="0012034D" w:rsidRDefault="00935A52" w:rsidP="00935A52">
            <w:pPr>
              <w:framePr w:wrap="notBeside" w:vAnchor="text" w:hAnchor="text" w:xAlign="center" w:y="1"/>
              <w:widowControl w:val="0"/>
              <w:ind w:firstLine="426"/>
              <w:contextualSpacing/>
              <w:rPr>
                <w:rFonts w:ascii="Times New Roman" w:hAnsi="Times New Roman" w:cs="Times New Roman"/>
                <w:sz w:val="28"/>
                <w:szCs w:val="28"/>
              </w:rPr>
            </w:pP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935A52" w:rsidRPr="0012034D" w:rsidRDefault="00935A52" w:rsidP="00935A52">
            <w:pPr>
              <w:framePr w:wrap="notBeside" w:vAnchor="text" w:hAnchor="text" w:xAlign="center" w:y="1"/>
              <w:widowControl w:val="0"/>
              <w:ind w:firstLine="426"/>
              <w:contextualSpacing/>
              <w:rPr>
                <w:rFonts w:ascii="Times New Roman" w:hAnsi="Times New Roman" w:cs="Times New Roman"/>
                <w:sz w:val="28"/>
                <w:szCs w:val="28"/>
              </w:rPr>
            </w:pPr>
          </w:p>
        </w:tc>
      </w:tr>
    </w:tbl>
    <w:p w:rsidR="00935A52" w:rsidRPr="0012034D" w:rsidRDefault="00935A52" w:rsidP="00935A52">
      <w:pPr>
        <w:widowControl w:val="0"/>
        <w:ind w:firstLine="426"/>
        <w:contextualSpacing/>
        <w:rPr>
          <w:rFonts w:ascii="Times New Roman" w:hAnsi="Times New Roman" w:cs="Times New Roman"/>
          <w:sz w:val="28"/>
          <w:szCs w:val="28"/>
        </w:rPr>
        <w:sectPr w:rsidR="00935A52" w:rsidRPr="0012034D" w:rsidSect="00935A52">
          <w:headerReference w:type="even" r:id="rId11"/>
          <w:headerReference w:type="default" r:id="rId12"/>
          <w:type w:val="continuous"/>
          <w:pgSz w:w="16837" w:h="11905" w:orient="landscape"/>
          <w:pgMar w:top="851" w:right="692" w:bottom="568" w:left="851" w:header="0" w:footer="3" w:gutter="0"/>
          <w:cols w:space="720"/>
          <w:noEndnote/>
          <w:docGrid w:linePitch="360"/>
        </w:sect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Default="008960AE" w:rsidP="00935A52">
      <w:pPr>
        <w:pStyle w:val="20"/>
        <w:widowControl w:val="0"/>
        <w:shd w:val="clear" w:color="auto" w:fill="auto"/>
        <w:spacing w:after="236" w:line="322" w:lineRule="exact"/>
        <w:ind w:firstLine="426"/>
        <w:contextualSpacing/>
        <w:jc w:val="center"/>
        <w:rPr>
          <w:sz w:val="28"/>
          <w:szCs w:val="28"/>
          <w:lang w:val="uk-UA"/>
        </w:rPr>
      </w:pPr>
    </w:p>
    <w:p w:rsidR="008960AE" w:rsidRPr="00935A52" w:rsidRDefault="008960AE" w:rsidP="008960AE">
      <w:pPr>
        <w:pStyle w:val="22"/>
        <w:widowControl w:val="0"/>
        <w:shd w:val="clear" w:color="auto" w:fill="auto"/>
        <w:spacing w:before="0" w:after="306" w:line="270" w:lineRule="exact"/>
        <w:ind w:left="12036" w:firstLine="708"/>
        <w:contextualSpacing/>
        <w:rPr>
          <w:sz w:val="24"/>
          <w:szCs w:val="24"/>
          <w:lang w:val="uk-UA"/>
        </w:rPr>
      </w:pPr>
      <w:r>
        <w:rPr>
          <w:sz w:val="24"/>
          <w:szCs w:val="24"/>
          <w:lang w:val="uk-UA"/>
        </w:rPr>
        <w:lastRenderedPageBreak/>
        <w:t>Додаток 4</w:t>
      </w:r>
    </w:p>
    <w:p w:rsidR="008960AE" w:rsidRPr="008960AE" w:rsidRDefault="008960AE" w:rsidP="008960AE">
      <w:pPr>
        <w:pStyle w:val="22"/>
        <w:widowControl w:val="0"/>
        <w:shd w:val="clear" w:color="auto" w:fill="auto"/>
        <w:spacing w:before="0" w:after="306" w:line="270" w:lineRule="exact"/>
        <w:ind w:left="12036" w:firstLine="708"/>
        <w:contextualSpacing/>
        <w:rPr>
          <w:sz w:val="24"/>
          <w:szCs w:val="24"/>
          <w:lang w:val="uk-UA"/>
        </w:rPr>
      </w:pPr>
      <w:r w:rsidRPr="00935A52">
        <w:rPr>
          <w:sz w:val="24"/>
          <w:szCs w:val="24"/>
          <w:lang w:val="uk-UA"/>
        </w:rPr>
        <w:t>До порядку</w:t>
      </w:r>
    </w:p>
    <w:p w:rsidR="008960AE" w:rsidRPr="008960AE" w:rsidRDefault="00935A52" w:rsidP="00935A52">
      <w:pPr>
        <w:pStyle w:val="20"/>
        <w:widowControl w:val="0"/>
        <w:shd w:val="clear" w:color="auto" w:fill="auto"/>
        <w:spacing w:after="236" w:line="322" w:lineRule="exact"/>
        <w:ind w:firstLine="426"/>
        <w:contextualSpacing/>
        <w:jc w:val="center"/>
        <w:rPr>
          <w:b/>
          <w:sz w:val="28"/>
          <w:szCs w:val="28"/>
          <w:lang w:val="uk-UA"/>
        </w:rPr>
      </w:pPr>
      <w:r w:rsidRPr="008960AE">
        <w:rPr>
          <w:b/>
          <w:sz w:val="28"/>
          <w:szCs w:val="28"/>
        </w:rPr>
        <w:t xml:space="preserve">Схема стандартної процедури розгляду повідомлень </w:t>
      </w:r>
    </w:p>
    <w:p w:rsidR="00935A52" w:rsidRPr="008960AE" w:rsidRDefault="00935A52" w:rsidP="00935A52">
      <w:pPr>
        <w:pStyle w:val="20"/>
        <w:widowControl w:val="0"/>
        <w:shd w:val="clear" w:color="auto" w:fill="auto"/>
        <w:spacing w:after="236" w:line="322" w:lineRule="exact"/>
        <w:ind w:firstLine="426"/>
        <w:contextualSpacing/>
        <w:jc w:val="center"/>
        <w:rPr>
          <w:b/>
          <w:sz w:val="28"/>
          <w:szCs w:val="28"/>
        </w:rPr>
      </w:pPr>
      <w:r w:rsidRPr="008960AE">
        <w:rPr>
          <w:b/>
          <w:sz w:val="28"/>
          <w:szCs w:val="28"/>
        </w:rPr>
        <w:t>Про порушення вимог Закону</w:t>
      </w:r>
    </w:p>
    <w:p w:rsidR="00935A52" w:rsidRPr="0012034D" w:rsidRDefault="00935A52" w:rsidP="00935A52">
      <w:pPr>
        <w:framePr w:wrap="notBeside" w:vAnchor="text" w:hAnchor="text" w:xAlign="center" w:y="1"/>
        <w:widowControl w:val="0"/>
        <w:ind w:firstLine="426"/>
        <w:contextualSpacing/>
        <w:jc w:val="center"/>
        <w:rPr>
          <w:rFonts w:ascii="Times New Roman" w:hAnsi="Times New Roman" w:cs="Times New Roman"/>
          <w:sz w:val="28"/>
          <w:szCs w:val="28"/>
        </w:rPr>
      </w:pPr>
      <w:r>
        <w:rPr>
          <w:rFonts w:ascii="Times New Roman" w:hAnsi="Times New Roman" w:cs="Times New Roman"/>
          <w:noProof/>
          <w:sz w:val="28"/>
          <w:szCs w:val="28"/>
          <w:lang w:val="ru-RU"/>
        </w:rPr>
        <w:drawing>
          <wp:inline distT="0" distB="0" distL="0" distR="0" wp14:anchorId="4ECF1A4F" wp14:editId="7A3122FC">
            <wp:extent cx="9645650" cy="5073650"/>
            <wp:effectExtent l="0" t="0" r="0" b="0"/>
            <wp:docPr id="23" name="Рисунок 23" descr="C:\Users\alex\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lex\AppData\Local\Temp\FineReader10\media\image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5650" cy="5073650"/>
                    </a:xfrm>
                    <a:prstGeom prst="rect">
                      <a:avLst/>
                    </a:prstGeom>
                    <a:noFill/>
                    <a:ln>
                      <a:noFill/>
                    </a:ln>
                  </pic:spPr>
                </pic:pic>
              </a:graphicData>
            </a:graphic>
          </wp:inline>
        </w:drawing>
      </w:r>
    </w:p>
    <w:p w:rsidR="00935A52" w:rsidRPr="0012034D" w:rsidRDefault="00935A52" w:rsidP="00935A52">
      <w:pPr>
        <w:widowControl w:val="0"/>
        <w:ind w:firstLine="426"/>
        <w:contextualSpacing/>
        <w:rPr>
          <w:rFonts w:ascii="Times New Roman" w:hAnsi="Times New Roman" w:cs="Times New Roman"/>
          <w:sz w:val="28"/>
          <w:szCs w:val="28"/>
        </w:rPr>
        <w:sectPr w:rsidR="00935A52" w:rsidRPr="0012034D" w:rsidSect="00935A52">
          <w:type w:val="continuous"/>
          <w:pgSz w:w="16837" w:h="11905" w:orient="landscape"/>
          <w:pgMar w:top="851" w:right="342" w:bottom="568" w:left="851" w:header="0" w:footer="3" w:gutter="0"/>
          <w:cols w:space="720"/>
          <w:noEndnote/>
          <w:docGrid w:linePitch="360"/>
        </w:sectPr>
      </w:pPr>
    </w:p>
    <w:p w:rsidR="008960AE" w:rsidRPr="00935A52" w:rsidRDefault="008960AE" w:rsidP="008960AE">
      <w:pPr>
        <w:pStyle w:val="22"/>
        <w:widowControl w:val="0"/>
        <w:shd w:val="clear" w:color="auto" w:fill="auto"/>
        <w:spacing w:before="0" w:after="306" w:line="270" w:lineRule="exact"/>
        <w:ind w:left="7080" w:firstLine="708"/>
        <w:contextualSpacing/>
        <w:rPr>
          <w:sz w:val="24"/>
          <w:szCs w:val="24"/>
          <w:lang w:val="uk-UA"/>
        </w:rPr>
      </w:pPr>
      <w:bookmarkStart w:id="2" w:name="bookmark13"/>
      <w:r>
        <w:rPr>
          <w:sz w:val="24"/>
          <w:szCs w:val="24"/>
          <w:lang w:val="uk-UA"/>
        </w:rPr>
        <w:lastRenderedPageBreak/>
        <w:t>Додаток 5</w:t>
      </w:r>
    </w:p>
    <w:p w:rsidR="008960AE" w:rsidRPr="00935A52" w:rsidRDefault="008960AE" w:rsidP="008960AE">
      <w:pPr>
        <w:pStyle w:val="22"/>
        <w:widowControl w:val="0"/>
        <w:shd w:val="clear" w:color="auto" w:fill="auto"/>
        <w:spacing w:before="0" w:after="306" w:line="270" w:lineRule="exact"/>
        <w:ind w:left="7080" w:firstLine="708"/>
        <w:contextualSpacing/>
        <w:rPr>
          <w:sz w:val="24"/>
          <w:szCs w:val="24"/>
          <w:lang w:val="uk-UA"/>
        </w:rPr>
      </w:pPr>
      <w:r w:rsidRPr="00935A52">
        <w:rPr>
          <w:sz w:val="24"/>
          <w:szCs w:val="24"/>
          <w:lang w:val="uk-UA"/>
        </w:rPr>
        <w:t>До порядку</w:t>
      </w:r>
    </w:p>
    <w:p w:rsidR="008960AE" w:rsidRDefault="008960AE" w:rsidP="00935A52">
      <w:pPr>
        <w:pStyle w:val="22"/>
        <w:widowControl w:val="0"/>
        <w:shd w:val="clear" w:color="auto" w:fill="auto"/>
        <w:spacing w:before="0" w:after="0" w:line="322" w:lineRule="exact"/>
        <w:ind w:right="180" w:firstLine="426"/>
        <w:contextualSpacing/>
        <w:jc w:val="center"/>
        <w:rPr>
          <w:sz w:val="28"/>
          <w:szCs w:val="28"/>
          <w:lang w:val="uk-UA"/>
        </w:rPr>
      </w:pPr>
    </w:p>
    <w:p w:rsidR="008960AE" w:rsidRDefault="008960AE" w:rsidP="00935A52">
      <w:pPr>
        <w:pStyle w:val="22"/>
        <w:widowControl w:val="0"/>
        <w:shd w:val="clear" w:color="auto" w:fill="auto"/>
        <w:spacing w:before="0" w:after="0" w:line="322" w:lineRule="exact"/>
        <w:ind w:right="180" w:firstLine="426"/>
        <w:contextualSpacing/>
        <w:jc w:val="center"/>
        <w:rPr>
          <w:sz w:val="28"/>
          <w:szCs w:val="28"/>
          <w:lang w:val="uk-UA"/>
        </w:rPr>
      </w:pPr>
    </w:p>
    <w:p w:rsidR="00935A52" w:rsidRPr="008960AE" w:rsidRDefault="00935A52" w:rsidP="00935A52">
      <w:pPr>
        <w:pStyle w:val="22"/>
        <w:widowControl w:val="0"/>
        <w:shd w:val="clear" w:color="auto" w:fill="auto"/>
        <w:spacing w:before="0" w:after="0" w:line="322" w:lineRule="exact"/>
        <w:ind w:right="180" w:firstLine="426"/>
        <w:contextualSpacing/>
        <w:jc w:val="center"/>
        <w:rPr>
          <w:b/>
          <w:sz w:val="28"/>
          <w:szCs w:val="28"/>
        </w:rPr>
      </w:pPr>
      <w:r w:rsidRPr="008960AE">
        <w:rPr>
          <w:b/>
          <w:sz w:val="28"/>
          <w:szCs w:val="28"/>
        </w:rPr>
        <w:t>Перелік корупційних правопорушень та правопорушень, пов'язаних з корупцією, за які законом встановлено кримінальну/</w:t>
      </w:r>
      <w:proofErr w:type="gramStart"/>
      <w:r w:rsidRPr="008960AE">
        <w:rPr>
          <w:b/>
          <w:sz w:val="28"/>
          <w:szCs w:val="28"/>
        </w:rPr>
        <w:t>адм</w:t>
      </w:r>
      <w:proofErr w:type="gramEnd"/>
      <w:r w:rsidRPr="008960AE">
        <w:rPr>
          <w:b/>
          <w:sz w:val="28"/>
          <w:szCs w:val="28"/>
        </w:rPr>
        <w:t>іністративну</w:t>
      </w:r>
      <w:bookmarkEnd w:id="2"/>
    </w:p>
    <w:p w:rsidR="00935A52" w:rsidRPr="008960AE" w:rsidRDefault="00935A52" w:rsidP="00935A52">
      <w:pPr>
        <w:pStyle w:val="22"/>
        <w:widowControl w:val="0"/>
        <w:shd w:val="clear" w:color="auto" w:fill="auto"/>
        <w:spacing w:before="0" w:after="596" w:line="322" w:lineRule="exact"/>
        <w:ind w:right="180" w:firstLine="426"/>
        <w:contextualSpacing/>
        <w:jc w:val="center"/>
        <w:rPr>
          <w:b/>
          <w:sz w:val="28"/>
          <w:szCs w:val="28"/>
        </w:rPr>
      </w:pPr>
      <w:bookmarkStart w:id="3" w:name="bookmark14"/>
      <w:r w:rsidRPr="008960AE">
        <w:rPr>
          <w:b/>
          <w:sz w:val="28"/>
          <w:szCs w:val="28"/>
        </w:rPr>
        <w:t xml:space="preserve">відповідальність, визначення </w:t>
      </w:r>
      <w:proofErr w:type="gramStart"/>
      <w:r w:rsidRPr="008960AE">
        <w:rPr>
          <w:b/>
          <w:sz w:val="28"/>
          <w:szCs w:val="28"/>
        </w:rPr>
        <w:t>п</w:t>
      </w:r>
      <w:proofErr w:type="gramEnd"/>
      <w:r w:rsidRPr="008960AE">
        <w:rPr>
          <w:b/>
          <w:sz w:val="28"/>
          <w:szCs w:val="28"/>
        </w:rPr>
        <w:t>ідслідності кримінальних правопорушень.</w:t>
      </w:r>
      <w:bookmarkEnd w:id="3"/>
    </w:p>
    <w:p w:rsidR="00935A52" w:rsidRDefault="00935A52" w:rsidP="00935A52">
      <w:pPr>
        <w:pStyle w:val="4"/>
        <w:widowControl w:val="0"/>
        <w:shd w:val="clear" w:color="auto" w:fill="auto"/>
        <w:spacing w:before="0" w:after="244" w:line="326" w:lineRule="exact"/>
        <w:ind w:right="180" w:firstLine="426"/>
        <w:contextualSpacing/>
        <w:rPr>
          <w:rStyle w:val="1"/>
          <w:sz w:val="28"/>
          <w:szCs w:val="28"/>
          <w:lang w:val="uk-UA"/>
        </w:rPr>
      </w:pPr>
      <w:r w:rsidRPr="0012034D">
        <w:rPr>
          <w:rStyle w:val="1"/>
          <w:sz w:val="28"/>
          <w:szCs w:val="28"/>
        </w:rPr>
        <w:t>Перелік корупційних правопорушень, за вчинення яких передбачено кримінальну відповідальність</w:t>
      </w:r>
    </w:p>
    <w:p w:rsidR="008960AE" w:rsidRPr="008960AE" w:rsidRDefault="008960AE" w:rsidP="00935A52">
      <w:pPr>
        <w:pStyle w:val="4"/>
        <w:widowControl w:val="0"/>
        <w:shd w:val="clear" w:color="auto" w:fill="auto"/>
        <w:spacing w:before="0" w:after="244" w:line="326" w:lineRule="exact"/>
        <w:ind w:right="180" w:firstLine="426"/>
        <w:contextualSpacing/>
        <w:rPr>
          <w:sz w:val="28"/>
          <w:szCs w:val="28"/>
          <w:lang w:val="uk-UA"/>
        </w:rPr>
      </w:pPr>
    </w:p>
    <w:p w:rsidR="00935A52" w:rsidRPr="008960AE" w:rsidRDefault="00935A52" w:rsidP="00935A52">
      <w:pPr>
        <w:pStyle w:val="4"/>
        <w:widowControl w:val="0"/>
        <w:shd w:val="clear" w:color="auto" w:fill="auto"/>
        <w:spacing w:before="0" w:after="0" w:line="322" w:lineRule="exact"/>
        <w:ind w:right="20" w:firstLine="426"/>
        <w:contextualSpacing/>
        <w:jc w:val="both"/>
        <w:rPr>
          <w:sz w:val="28"/>
          <w:szCs w:val="28"/>
          <w:lang w:val="uk-UA"/>
        </w:rPr>
      </w:pPr>
      <w:r w:rsidRPr="008960AE">
        <w:rPr>
          <w:sz w:val="28"/>
          <w:szCs w:val="28"/>
          <w:lang w:val="uk-UA"/>
        </w:rPr>
        <w:t>Відповідно до примітки до статті 45 Кримінального кодексу України корупційними злочинами, у випадку їх вчинення шляхом зловживання службовим становищем, згідно з цим Кодексом вважаються злочини, передбачені:</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статтею 191 (привласнення, розтрата майна або заволодіння ним шляхом зловживання службовим становищем);</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 xml:space="preserve">статтею 262 (викрадення, привласнення, вимагання вогнепальної зброї, бойових припасів, вибухових речовин чи радіоактивних </w:t>
      </w:r>
      <w:proofErr w:type="gramStart"/>
      <w:r w:rsidRPr="0012034D">
        <w:rPr>
          <w:sz w:val="28"/>
          <w:szCs w:val="28"/>
        </w:rPr>
        <w:t>матер</w:t>
      </w:r>
      <w:proofErr w:type="gramEnd"/>
      <w:r w:rsidRPr="0012034D">
        <w:rPr>
          <w:sz w:val="28"/>
          <w:szCs w:val="28"/>
        </w:rPr>
        <w:t>іалів або заволодіння ними шляхом шахрайства або зловживанням службовим становищем);</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статтею 308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статтею 312 (викрадення, привласнення, вимагання прекурсорів або заволодіння ними шляхом шахрайства або зловживання службовим становищем);</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статтею 313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статтею 320 (порушення встановлених правил обігу наркотичних засобів, психотропних речовин, їх аналогів або прекурсорів);</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статтею 357 (викрадення, привласнення, вимагання документів, штампі</w:t>
      </w:r>
      <w:proofErr w:type="gramStart"/>
      <w:r w:rsidRPr="0012034D">
        <w:rPr>
          <w:sz w:val="28"/>
          <w:szCs w:val="28"/>
        </w:rPr>
        <w:t>в</w:t>
      </w:r>
      <w:proofErr w:type="gramEnd"/>
      <w:r w:rsidRPr="0012034D">
        <w:rPr>
          <w:sz w:val="28"/>
          <w:szCs w:val="28"/>
        </w:rPr>
        <w:t>, печаток, заволодіння ними шляхом шахрайства чи зловживання службовим становищем або їх пошкодження);</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 xml:space="preserve">статтею 410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w:t>
      </w:r>
      <w:proofErr w:type="gramStart"/>
      <w:r w:rsidRPr="0012034D">
        <w:rPr>
          <w:sz w:val="28"/>
          <w:szCs w:val="28"/>
        </w:rPr>
        <w:t>техн</w:t>
      </w:r>
      <w:proofErr w:type="gramEnd"/>
      <w:r w:rsidRPr="0012034D">
        <w:rPr>
          <w:sz w:val="28"/>
          <w:szCs w:val="28"/>
        </w:rPr>
        <w:t>іки чи іншого військового майна, а також заволодіння ними шляхом шахрайства або зловживання службовим становищем).</w:t>
      </w:r>
    </w:p>
    <w:p w:rsidR="00935A52" w:rsidRDefault="00935A52" w:rsidP="00B96358">
      <w:pPr>
        <w:pStyle w:val="4"/>
        <w:widowControl w:val="0"/>
        <w:shd w:val="clear" w:color="auto" w:fill="auto"/>
        <w:tabs>
          <w:tab w:val="left" w:pos="851"/>
        </w:tabs>
        <w:spacing w:before="0" w:after="0" w:line="322" w:lineRule="exact"/>
        <w:ind w:right="20" w:firstLine="426"/>
        <w:contextualSpacing/>
        <w:jc w:val="both"/>
        <w:rPr>
          <w:sz w:val="28"/>
          <w:szCs w:val="28"/>
          <w:lang w:val="uk-UA"/>
        </w:rPr>
      </w:pPr>
      <w:r w:rsidRPr="0012034D">
        <w:rPr>
          <w:sz w:val="28"/>
          <w:szCs w:val="28"/>
        </w:rPr>
        <w:t>Згідно з приміткою до статті 45 Кримінального кодексу України також корупційними злочинами, відповідно до цього Кодексу,</w:t>
      </w:r>
      <w:r>
        <w:rPr>
          <w:sz w:val="28"/>
          <w:szCs w:val="28"/>
        </w:rPr>
        <w:t xml:space="preserve"> вважаються злочини передбачені</w:t>
      </w:r>
      <w:r>
        <w:rPr>
          <w:sz w:val="28"/>
          <w:szCs w:val="28"/>
          <w:lang w:val="uk-UA"/>
        </w:rPr>
        <w:t>:</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статтею 210 (нецільове використання бюджетних коштів, здійсненню видаткі</w:t>
      </w:r>
      <w:proofErr w:type="gramStart"/>
      <w:r w:rsidRPr="0012034D">
        <w:rPr>
          <w:sz w:val="28"/>
          <w:szCs w:val="28"/>
        </w:rPr>
        <w:t>в</w:t>
      </w:r>
      <w:proofErr w:type="gramEnd"/>
      <w:r w:rsidRPr="0012034D">
        <w:rPr>
          <w:sz w:val="28"/>
          <w:szCs w:val="28"/>
        </w:rPr>
        <w:t xml:space="preserve"> </w:t>
      </w:r>
      <w:proofErr w:type="gramStart"/>
      <w:r w:rsidRPr="0012034D">
        <w:rPr>
          <w:sz w:val="28"/>
          <w:szCs w:val="28"/>
        </w:rPr>
        <w:t>бюджету</w:t>
      </w:r>
      <w:proofErr w:type="gramEnd"/>
      <w:r w:rsidRPr="0012034D">
        <w:rPr>
          <w:sz w:val="28"/>
          <w:szCs w:val="28"/>
        </w:rPr>
        <w:t xml:space="preserve"> чи надання кредитів з бюджету без встановлених бюджетних призначень або з їх перевищенням);</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firstLine="426"/>
        <w:contextualSpacing/>
        <w:jc w:val="both"/>
        <w:rPr>
          <w:sz w:val="28"/>
          <w:szCs w:val="28"/>
        </w:rPr>
      </w:pPr>
      <w:r w:rsidRPr="0012034D">
        <w:rPr>
          <w:sz w:val="28"/>
          <w:szCs w:val="28"/>
        </w:rPr>
        <w:t>статтею 354 (</w:t>
      </w:r>
      <w:proofErr w:type="gramStart"/>
      <w:r w:rsidRPr="0012034D">
        <w:rPr>
          <w:sz w:val="28"/>
          <w:szCs w:val="28"/>
        </w:rPr>
        <w:t>п</w:t>
      </w:r>
      <w:proofErr w:type="gramEnd"/>
      <w:r w:rsidRPr="0012034D">
        <w:rPr>
          <w:sz w:val="28"/>
          <w:szCs w:val="28"/>
        </w:rPr>
        <w:t>ідкуп працівника підприємства, установи чи організації);</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firstLine="426"/>
        <w:contextualSpacing/>
        <w:jc w:val="both"/>
        <w:rPr>
          <w:sz w:val="28"/>
          <w:szCs w:val="28"/>
        </w:rPr>
      </w:pPr>
      <w:r w:rsidRPr="0012034D">
        <w:rPr>
          <w:sz w:val="28"/>
          <w:szCs w:val="28"/>
        </w:rPr>
        <w:t>статтею 364 (зловживання владою або службовим становищем);</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статтею 364</w:t>
      </w:r>
      <w:r w:rsidR="008960AE">
        <w:rPr>
          <w:sz w:val="28"/>
          <w:szCs w:val="28"/>
          <w:vertAlign w:val="superscript"/>
          <w:lang w:val="uk-UA"/>
        </w:rPr>
        <w:t>1</w:t>
      </w:r>
      <w:r w:rsidRPr="0012034D">
        <w:rPr>
          <w:sz w:val="28"/>
          <w:szCs w:val="28"/>
        </w:rPr>
        <w:t xml:space="preserve"> (зловживання повноваженнями службовою </w:t>
      </w:r>
      <w:proofErr w:type="gramStart"/>
      <w:r w:rsidRPr="0012034D">
        <w:rPr>
          <w:sz w:val="28"/>
          <w:szCs w:val="28"/>
        </w:rPr>
        <w:t>особою</w:t>
      </w:r>
      <w:proofErr w:type="gramEnd"/>
      <w:r w:rsidRPr="0012034D">
        <w:rPr>
          <w:sz w:val="28"/>
          <w:szCs w:val="28"/>
        </w:rPr>
        <w:t xml:space="preserve"> юридичної особи приватного права незалежно від організаційно-правової форми);</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lastRenderedPageBreak/>
        <w:t>статтею 365</w:t>
      </w:r>
      <w:r w:rsidRPr="0012034D">
        <w:rPr>
          <w:sz w:val="28"/>
          <w:szCs w:val="28"/>
          <w:vertAlign w:val="superscript"/>
        </w:rPr>
        <w:t>2</w:t>
      </w:r>
      <w:r w:rsidRPr="0012034D">
        <w:rPr>
          <w:sz w:val="28"/>
          <w:szCs w:val="28"/>
        </w:rPr>
        <w:t xml:space="preserve"> (зловживання повноваженнями особами, які надають публічні послуги);</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статтею 368 (прийняття пропозиції, обіцянки або одержання неправомірно вигоди службовою особою);</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статтею З68</w:t>
      </w:r>
      <w:r w:rsidRPr="0012034D">
        <w:rPr>
          <w:sz w:val="28"/>
          <w:szCs w:val="28"/>
          <w:vertAlign w:val="superscript"/>
        </w:rPr>
        <w:t>3</w:t>
      </w:r>
      <w:r w:rsidRPr="0012034D">
        <w:rPr>
          <w:sz w:val="28"/>
          <w:szCs w:val="28"/>
        </w:rPr>
        <w:t xml:space="preserve"> (</w:t>
      </w:r>
      <w:proofErr w:type="gramStart"/>
      <w:r w:rsidRPr="0012034D">
        <w:rPr>
          <w:sz w:val="28"/>
          <w:szCs w:val="28"/>
        </w:rPr>
        <w:t>п</w:t>
      </w:r>
      <w:proofErr w:type="gramEnd"/>
      <w:r w:rsidRPr="0012034D">
        <w:rPr>
          <w:sz w:val="28"/>
          <w:szCs w:val="28"/>
        </w:rPr>
        <w:t>ідкуп службової особи юридичної особи приватного праві незалежно від організаційно-правової форми);</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firstLine="426"/>
        <w:contextualSpacing/>
        <w:jc w:val="both"/>
        <w:rPr>
          <w:sz w:val="28"/>
          <w:szCs w:val="28"/>
        </w:rPr>
      </w:pPr>
      <w:r w:rsidRPr="0012034D">
        <w:rPr>
          <w:sz w:val="28"/>
          <w:szCs w:val="28"/>
        </w:rPr>
        <w:t>статтею 368</w:t>
      </w:r>
      <w:r w:rsidRPr="0012034D">
        <w:rPr>
          <w:sz w:val="28"/>
          <w:szCs w:val="28"/>
          <w:vertAlign w:val="superscript"/>
        </w:rPr>
        <w:t>4</w:t>
      </w:r>
      <w:r w:rsidRPr="0012034D">
        <w:rPr>
          <w:sz w:val="28"/>
          <w:szCs w:val="28"/>
        </w:rPr>
        <w:t xml:space="preserve"> (</w:t>
      </w:r>
      <w:proofErr w:type="gramStart"/>
      <w:r w:rsidRPr="0012034D">
        <w:rPr>
          <w:sz w:val="28"/>
          <w:szCs w:val="28"/>
        </w:rPr>
        <w:t>п</w:t>
      </w:r>
      <w:proofErr w:type="gramEnd"/>
      <w:r w:rsidRPr="0012034D">
        <w:rPr>
          <w:sz w:val="28"/>
          <w:szCs w:val="28"/>
        </w:rPr>
        <w:t>ідкуп особи, яка надає публічні послуги);</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 xml:space="preserve">статтею 369 (пропозиція, обіцянка або надання </w:t>
      </w:r>
      <w:proofErr w:type="gramStart"/>
      <w:r w:rsidRPr="0012034D">
        <w:rPr>
          <w:sz w:val="28"/>
          <w:szCs w:val="28"/>
        </w:rPr>
        <w:t>неправом</w:t>
      </w:r>
      <w:proofErr w:type="gramEnd"/>
      <w:r w:rsidRPr="0012034D">
        <w:rPr>
          <w:sz w:val="28"/>
          <w:szCs w:val="28"/>
        </w:rPr>
        <w:t>ірної вигоді службовій особі);</w:t>
      </w:r>
    </w:p>
    <w:p w:rsidR="00935A52" w:rsidRPr="00935A52" w:rsidRDefault="00935A52" w:rsidP="00B96358">
      <w:pPr>
        <w:pStyle w:val="4"/>
        <w:widowControl w:val="0"/>
        <w:numPr>
          <w:ilvl w:val="0"/>
          <w:numId w:val="3"/>
        </w:numPr>
        <w:shd w:val="clear" w:color="auto" w:fill="auto"/>
        <w:tabs>
          <w:tab w:val="left" w:pos="851"/>
        </w:tabs>
        <w:spacing w:before="0" w:after="0" w:line="322" w:lineRule="exact"/>
        <w:ind w:firstLine="426"/>
        <w:contextualSpacing/>
        <w:jc w:val="both"/>
        <w:rPr>
          <w:sz w:val="28"/>
          <w:szCs w:val="28"/>
        </w:rPr>
      </w:pPr>
      <w:r w:rsidRPr="0012034D">
        <w:rPr>
          <w:sz w:val="28"/>
          <w:szCs w:val="28"/>
        </w:rPr>
        <w:t>статтею 3 69</w:t>
      </w:r>
      <w:r w:rsidRPr="0012034D">
        <w:rPr>
          <w:sz w:val="28"/>
          <w:szCs w:val="28"/>
          <w:vertAlign w:val="superscript"/>
        </w:rPr>
        <w:t>2</w:t>
      </w:r>
      <w:r w:rsidRPr="0012034D">
        <w:rPr>
          <w:sz w:val="28"/>
          <w:szCs w:val="28"/>
        </w:rPr>
        <w:t xml:space="preserve"> (зловживання впливом).</w:t>
      </w:r>
    </w:p>
    <w:p w:rsidR="00935A52" w:rsidRPr="0012034D" w:rsidRDefault="00935A52" w:rsidP="00B96358">
      <w:pPr>
        <w:pStyle w:val="4"/>
        <w:widowControl w:val="0"/>
        <w:shd w:val="clear" w:color="auto" w:fill="auto"/>
        <w:tabs>
          <w:tab w:val="left" w:pos="851"/>
        </w:tabs>
        <w:spacing w:before="0" w:after="0" w:line="322" w:lineRule="exact"/>
        <w:ind w:right="20" w:firstLine="426"/>
        <w:contextualSpacing/>
        <w:jc w:val="both"/>
        <w:rPr>
          <w:sz w:val="28"/>
          <w:szCs w:val="28"/>
        </w:rPr>
      </w:pPr>
      <w:r w:rsidRPr="0012034D">
        <w:rPr>
          <w:sz w:val="28"/>
          <w:szCs w:val="28"/>
        </w:rPr>
        <w:t xml:space="preserve">Згідно з статтею 216 Кримінального процесуального кодексу Україні встановлена така </w:t>
      </w:r>
      <w:proofErr w:type="gramStart"/>
      <w:r w:rsidRPr="0012034D">
        <w:rPr>
          <w:sz w:val="28"/>
          <w:szCs w:val="28"/>
        </w:rPr>
        <w:t>п</w:t>
      </w:r>
      <w:proofErr w:type="gramEnd"/>
      <w:r w:rsidRPr="0012034D">
        <w:rPr>
          <w:sz w:val="28"/>
          <w:szCs w:val="28"/>
        </w:rPr>
        <w:t>ідслідність щодо досудового розслідування корупційних кримінальних правопорушень:</w:t>
      </w:r>
    </w:p>
    <w:p w:rsidR="00935A52" w:rsidRPr="0012034D" w:rsidRDefault="00935A52" w:rsidP="00B96358">
      <w:pPr>
        <w:pStyle w:val="4"/>
        <w:widowControl w:val="0"/>
        <w:shd w:val="clear" w:color="auto" w:fill="auto"/>
        <w:tabs>
          <w:tab w:val="left" w:pos="851"/>
        </w:tabs>
        <w:spacing w:before="0" w:after="0" w:line="322" w:lineRule="exact"/>
        <w:ind w:right="20" w:firstLine="426"/>
        <w:contextualSpacing/>
        <w:jc w:val="both"/>
        <w:rPr>
          <w:sz w:val="28"/>
          <w:szCs w:val="28"/>
        </w:rPr>
      </w:pPr>
      <w:r w:rsidRPr="0012034D">
        <w:rPr>
          <w:sz w:val="28"/>
          <w:szCs w:val="28"/>
        </w:rPr>
        <w:t>Національна поліція України - щодо злочинів, передбачених статтями 262, 308, 312, 313, 320, 357, 364</w:t>
      </w:r>
      <w:r w:rsidR="008960AE">
        <w:rPr>
          <w:sz w:val="28"/>
          <w:szCs w:val="28"/>
          <w:vertAlign w:val="superscript"/>
          <w:lang w:val="uk-UA"/>
        </w:rPr>
        <w:t>1</w:t>
      </w:r>
      <w:r w:rsidRPr="0012034D">
        <w:rPr>
          <w:sz w:val="28"/>
          <w:szCs w:val="28"/>
        </w:rPr>
        <w:t>, 365</w:t>
      </w:r>
      <w:r w:rsidRPr="0012034D">
        <w:rPr>
          <w:sz w:val="28"/>
          <w:szCs w:val="28"/>
          <w:vertAlign w:val="superscript"/>
        </w:rPr>
        <w:t>2</w:t>
      </w:r>
      <w:r w:rsidRPr="0012034D">
        <w:rPr>
          <w:sz w:val="28"/>
          <w:szCs w:val="28"/>
        </w:rPr>
        <w:t>, З68</w:t>
      </w:r>
      <w:r w:rsidRPr="0012034D">
        <w:rPr>
          <w:sz w:val="28"/>
          <w:szCs w:val="28"/>
          <w:vertAlign w:val="superscript"/>
        </w:rPr>
        <w:t>3</w:t>
      </w:r>
      <w:r w:rsidRPr="0012034D">
        <w:rPr>
          <w:sz w:val="28"/>
          <w:szCs w:val="28"/>
        </w:rPr>
        <w:t>, 368</w:t>
      </w:r>
      <w:r w:rsidRPr="0012034D">
        <w:rPr>
          <w:sz w:val="28"/>
          <w:szCs w:val="28"/>
          <w:vertAlign w:val="superscript"/>
        </w:rPr>
        <w:t>4</w:t>
      </w:r>
      <w:r w:rsidRPr="0012034D">
        <w:rPr>
          <w:sz w:val="28"/>
          <w:szCs w:val="28"/>
        </w:rPr>
        <w:t xml:space="preserve"> Кримінального кодексу України.</w:t>
      </w:r>
    </w:p>
    <w:p w:rsidR="00935A52" w:rsidRPr="0012034D" w:rsidRDefault="00935A52" w:rsidP="00B96358">
      <w:pPr>
        <w:pStyle w:val="4"/>
        <w:widowControl w:val="0"/>
        <w:shd w:val="clear" w:color="auto" w:fill="auto"/>
        <w:tabs>
          <w:tab w:val="left" w:pos="851"/>
        </w:tabs>
        <w:spacing w:before="0" w:after="0" w:line="322" w:lineRule="exact"/>
        <w:ind w:right="20" w:firstLine="426"/>
        <w:contextualSpacing/>
        <w:jc w:val="both"/>
        <w:rPr>
          <w:sz w:val="28"/>
          <w:szCs w:val="28"/>
        </w:rPr>
      </w:pPr>
      <w:r w:rsidRPr="0012034D">
        <w:rPr>
          <w:sz w:val="28"/>
          <w:szCs w:val="28"/>
        </w:rPr>
        <w:t xml:space="preserve">Національне антикорупційне бюро України - щодо злочинів передбачених статтями 191, 210, 354 (стосовно працівників юридичних </w:t>
      </w:r>
      <w:proofErr w:type="gramStart"/>
      <w:r w:rsidRPr="0012034D">
        <w:rPr>
          <w:sz w:val="28"/>
          <w:szCs w:val="28"/>
        </w:rPr>
        <w:t>осіб</w:t>
      </w:r>
      <w:proofErr w:type="gramEnd"/>
      <w:r w:rsidRPr="0012034D">
        <w:rPr>
          <w:sz w:val="28"/>
          <w:szCs w:val="28"/>
        </w:rPr>
        <w:t xml:space="preserve"> публічного права), 364, 368, 368</w:t>
      </w:r>
      <w:r w:rsidRPr="0012034D">
        <w:rPr>
          <w:sz w:val="28"/>
          <w:szCs w:val="28"/>
          <w:vertAlign w:val="superscript"/>
        </w:rPr>
        <w:t>2</w:t>
      </w:r>
      <w:r w:rsidRPr="0012034D">
        <w:rPr>
          <w:sz w:val="28"/>
          <w:szCs w:val="28"/>
        </w:rPr>
        <w:t>, 369, 3 69</w:t>
      </w:r>
      <w:r w:rsidRPr="0012034D">
        <w:rPr>
          <w:sz w:val="28"/>
          <w:szCs w:val="28"/>
          <w:vertAlign w:val="superscript"/>
        </w:rPr>
        <w:t>2</w:t>
      </w:r>
      <w:r w:rsidRPr="0012034D">
        <w:rPr>
          <w:sz w:val="28"/>
          <w:szCs w:val="28"/>
        </w:rPr>
        <w:t>, 410 Кримінального кодексу України, якщо наявна хоча б одна з таких умов:</w:t>
      </w:r>
    </w:p>
    <w:p w:rsidR="00935A52" w:rsidRPr="0012034D" w:rsidRDefault="00935A52" w:rsidP="00B96358">
      <w:pPr>
        <w:pStyle w:val="4"/>
        <w:widowControl w:val="0"/>
        <w:shd w:val="clear" w:color="auto" w:fill="auto"/>
        <w:tabs>
          <w:tab w:val="left" w:pos="851"/>
        </w:tabs>
        <w:spacing w:before="0" w:after="0" w:line="322" w:lineRule="exact"/>
        <w:ind w:firstLine="426"/>
        <w:contextualSpacing/>
        <w:jc w:val="both"/>
        <w:rPr>
          <w:sz w:val="28"/>
          <w:szCs w:val="28"/>
        </w:rPr>
      </w:pPr>
      <w:r w:rsidRPr="0012034D">
        <w:rPr>
          <w:sz w:val="28"/>
          <w:szCs w:val="28"/>
        </w:rPr>
        <w:t>1) злочин вчинено:</w:t>
      </w:r>
    </w:p>
    <w:p w:rsidR="00935A52" w:rsidRPr="00935A52" w:rsidRDefault="00935A52" w:rsidP="00B96358">
      <w:pPr>
        <w:pStyle w:val="4"/>
        <w:widowControl w:val="0"/>
        <w:numPr>
          <w:ilvl w:val="0"/>
          <w:numId w:val="3"/>
        </w:numPr>
        <w:shd w:val="clear" w:color="auto" w:fill="auto"/>
        <w:tabs>
          <w:tab w:val="left" w:pos="673"/>
          <w:tab w:val="left" w:pos="851"/>
        </w:tabs>
        <w:spacing w:before="0" w:after="0" w:line="322" w:lineRule="exact"/>
        <w:ind w:right="20" w:firstLine="426"/>
        <w:contextualSpacing/>
        <w:jc w:val="both"/>
        <w:rPr>
          <w:sz w:val="28"/>
          <w:szCs w:val="28"/>
        </w:rPr>
      </w:pPr>
      <w:r w:rsidRPr="0012034D">
        <w:rPr>
          <w:sz w:val="28"/>
          <w:szCs w:val="28"/>
        </w:rPr>
        <w:t>Президентом України, повноваження якого припинено, народним депутатом України, Прем'єр-міністром України, членом Кабінету Міні</w:t>
      </w:r>
      <w:proofErr w:type="gramStart"/>
      <w:r w:rsidRPr="0012034D">
        <w:rPr>
          <w:sz w:val="28"/>
          <w:szCs w:val="28"/>
        </w:rPr>
        <w:t>стр</w:t>
      </w:r>
      <w:proofErr w:type="gramEnd"/>
      <w:r w:rsidRPr="0012034D">
        <w:rPr>
          <w:sz w:val="28"/>
          <w:szCs w:val="28"/>
        </w:rPr>
        <w:t>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Головою Національного банку України, його першим заступником та заступником, членом</w:t>
      </w:r>
      <w:proofErr w:type="gramStart"/>
      <w:r w:rsidRPr="0012034D">
        <w:rPr>
          <w:sz w:val="28"/>
          <w:szCs w:val="28"/>
        </w:rPr>
        <w:t xml:space="preserve"> Р</w:t>
      </w:r>
      <w:proofErr w:type="gramEnd"/>
      <w:r w:rsidRPr="0012034D">
        <w:rPr>
          <w:sz w:val="28"/>
          <w:szCs w:val="28"/>
        </w:rPr>
        <w:t>ади Національного банку України, Секретарем Ради національної безпеки і оборони 3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w:t>
      </w:r>
      <w:proofErr w:type="gramStart"/>
      <w:r w:rsidRPr="0012034D">
        <w:rPr>
          <w:sz w:val="28"/>
          <w:szCs w:val="28"/>
        </w:rPr>
        <w:t>р-</w:t>
      </w:r>
      <w:proofErr w:type="gramEnd"/>
      <w:r w:rsidRPr="0012034D">
        <w:rPr>
          <w:sz w:val="28"/>
          <w:szCs w:val="28"/>
        </w:rPr>
        <w:t xml:space="preserve"> міністра України;</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firstLine="426"/>
        <w:contextualSpacing/>
        <w:jc w:val="both"/>
        <w:rPr>
          <w:sz w:val="28"/>
          <w:szCs w:val="28"/>
        </w:rPr>
      </w:pPr>
      <w:r w:rsidRPr="0012034D">
        <w:rPr>
          <w:sz w:val="28"/>
          <w:szCs w:val="28"/>
        </w:rPr>
        <w:t>державним службовцем, посада якого належить до категорії "А";</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депутатом Верховної Ради Автономної Республіки Крим, депутатом обласної ради, міської ради мі</w:t>
      </w:r>
      <w:proofErr w:type="gramStart"/>
      <w:r w:rsidRPr="0012034D">
        <w:rPr>
          <w:sz w:val="28"/>
          <w:szCs w:val="28"/>
        </w:rPr>
        <w:t>ст</w:t>
      </w:r>
      <w:proofErr w:type="gramEnd"/>
      <w:r w:rsidRPr="0012034D">
        <w:rPr>
          <w:sz w:val="28"/>
          <w:szCs w:val="28"/>
        </w:rPr>
        <w:t xml:space="preserve"> Києва та Севастополя, посадовою особою місцевого самоврядування, посаду якої віднесено до першої та другої категорій посад;</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суддею, суддею Конституційного Суду України, присяжним (</w:t>
      </w:r>
      <w:proofErr w:type="gramStart"/>
      <w:r w:rsidRPr="0012034D">
        <w:rPr>
          <w:sz w:val="28"/>
          <w:szCs w:val="28"/>
        </w:rPr>
        <w:t>п</w:t>
      </w:r>
      <w:proofErr w:type="gramEnd"/>
      <w:r w:rsidRPr="0012034D">
        <w:rPr>
          <w:sz w:val="28"/>
          <w:szCs w:val="28"/>
        </w:rPr>
        <w:t>ід час виконання ним обов'язків у суді), Головою, заступником Голови, членом, інспектором Вищої ради правосуддя, Головою, заступником Голови, членом, інспектором Вищої кваліфікаційної комісії суддів України;</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 xml:space="preserve">прокурорами органів прокуратури, зазначеними </w:t>
      </w:r>
      <w:proofErr w:type="gramStart"/>
      <w:r w:rsidRPr="0012034D">
        <w:rPr>
          <w:sz w:val="28"/>
          <w:szCs w:val="28"/>
        </w:rPr>
        <w:t>у</w:t>
      </w:r>
      <w:proofErr w:type="gramEnd"/>
      <w:r w:rsidRPr="0012034D">
        <w:rPr>
          <w:sz w:val="28"/>
          <w:szCs w:val="28"/>
        </w:rPr>
        <w:t xml:space="preserve"> пунктах 1-4, 5-11 частини першої статті 15 Закону України "Про прокуратуру";</w:t>
      </w:r>
    </w:p>
    <w:p w:rsidR="00935A52" w:rsidRPr="00B96358" w:rsidRDefault="00935A52"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 xml:space="preserve">особою вищого начальницького складу державної кримінально-виконавчої служби, органів та </w:t>
      </w:r>
      <w:proofErr w:type="gramStart"/>
      <w:r w:rsidRPr="0012034D">
        <w:rPr>
          <w:sz w:val="28"/>
          <w:szCs w:val="28"/>
        </w:rPr>
        <w:t>п</w:t>
      </w:r>
      <w:proofErr w:type="gramEnd"/>
      <w:r w:rsidRPr="0012034D">
        <w:rPr>
          <w:sz w:val="28"/>
          <w:szCs w:val="28"/>
        </w:rPr>
        <w:t xml:space="preserve">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w:t>
      </w:r>
      <w:r w:rsidRPr="0012034D">
        <w:rPr>
          <w:sz w:val="28"/>
          <w:szCs w:val="28"/>
        </w:rPr>
        <w:lastRenderedPageBreak/>
        <w:t>державної податкової служби, якій присвоєно спеціальне звання державного радника податкової та митної справи III рангу і вище;</w:t>
      </w:r>
    </w:p>
    <w:p w:rsidR="00B96358" w:rsidRPr="00B96358" w:rsidRDefault="00B96358"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lang w:val="uk-UA"/>
        </w:rPr>
      </w:pPr>
      <w:r w:rsidRPr="00B96358">
        <w:rPr>
          <w:sz w:val="28"/>
          <w:szCs w:val="28"/>
          <w:lang w:val="uk-UA"/>
        </w:rPr>
        <w:t>військовослужбовцем вищого офіцерського складу Збройних Сил України, Служби безпеки України, Державної прикордонної служби України, Державної спеціальної служби транспорту, Національної гвардії України та інших військових формувань, утворених відповідно до законів України;</w:t>
      </w:r>
    </w:p>
    <w:p w:rsidR="00B96358" w:rsidRPr="0012034D" w:rsidRDefault="00B96358" w:rsidP="00B96358">
      <w:pPr>
        <w:pStyle w:val="4"/>
        <w:widowControl w:val="0"/>
        <w:numPr>
          <w:ilvl w:val="0"/>
          <w:numId w:val="3"/>
        </w:numPr>
        <w:shd w:val="clear" w:color="auto" w:fill="auto"/>
        <w:tabs>
          <w:tab w:val="left" w:pos="851"/>
        </w:tabs>
        <w:spacing w:before="0" w:after="0" w:line="322" w:lineRule="exact"/>
        <w:ind w:right="20" w:firstLine="426"/>
        <w:contextualSpacing/>
        <w:jc w:val="both"/>
        <w:rPr>
          <w:sz w:val="28"/>
          <w:szCs w:val="28"/>
        </w:rPr>
      </w:pPr>
      <w:r w:rsidRPr="0012034D">
        <w:rPr>
          <w:sz w:val="28"/>
          <w:szCs w:val="28"/>
        </w:rPr>
        <w:t xml:space="preserve">керівником суб'єкта великого </w:t>
      </w:r>
      <w:proofErr w:type="gramStart"/>
      <w:r w:rsidRPr="0012034D">
        <w:rPr>
          <w:sz w:val="28"/>
          <w:szCs w:val="28"/>
        </w:rPr>
        <w:t>п</w:t>
      </w:r>
      <w:proofErr w:type="gramEnd"/>
      <w:r w:rsidRPr="0012034D">
        <w:rPr>
          <w:sz w:val="28"/>
          <w:szCs w:val="28"/>
        </w:rPr>
        <w:t>ідприємництва, у статутному капіталі якого частка державної або комунальної власності перевищує 50 відсотків;</w:t>
      </w:r>
    </w:p>
    <w:p w:rsidR="00B96358" w:rsidRPr="0012034D" w:rsidRDefault="00B96358" w:rsidP="00B96358">
      <w:pPr>
        <w:pStyle w:val="4"/>
        <w:widowControl w:val="0"/>
        <w:numPr>
          <w:ilvl w:val="1"/>
          <w:numId w:val="3"/>
        </w:numPr>
        <w:shd w:val="clear" w:color="auto" w:fill="auto"/>
        <w:tabs>
          <w:tab w:val="left" w:pos="807"/>
          <w:tab w:val="left" w:pos="851"/>
        </w:tabs>
        <w:spacing w:before="0" w:after="0" w:line="322" w:lineRule="exact"/>
        <w:ind w:right="20" w:firstLine="426"/>
        <w:contextualSpacing/>
        <w:jc w:val="both"/>
        <w:rPr>
          <w:sz w:val="28"/>
          <w:szCs w:val="28"/>
        </w:rPr>
      </w:pPr>
      <w:r w:rsidRPr="0012034D">
        <w:rPr>
          <w:sz w:val="28"/>
          <w:szCs w:val="28"/>
        </w:rPr>
        <w:t>розмі</w:t>
      </w:r>
      <w:proofErr w:type="gramStart"/>
      <w:r w:rsidRPr="0012034D">
        <w:rPr>
          <w:sz w:val="28"/>
          <w:szCs w:val="28"/>
        </w:rPr>
        <w:t>р</w:t>
      </w:r>
      <w:proofErr w:type="gramEnd"/>
      <w:r w:rsidRPr="0012034D">
        <w:rPr>
          <w:sz w:val="28"/>
          <w:szCs w:val="28"/>
        </w:rPr>
        <w:t xml:space="preserve"> предмета злочину або завданої ним шкоди в п'ятсот і більше разів перевищує розмір прожиткового мінімуму для працездатних осіб, встановленої законом на час вчинення злочину (якщо злочин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w:t>
      </w:r>
    </w:p>
    <w:p w:rsidR="00B96358" w:rsidRPr="0012034D" w:rsidRDefault="00B96358" w:rsidP="00B96358">
      <w:pPr>
        <w:pStyle w:val="4"/>
        <w:widowControl w:val="0"/>
        <w:numPr>
          <w:ilvl w:val="1"/>
          <w:numId w:val="3"/>
        </w:numPr>
        <w:shd w:val="clear" w:color="auto" w:fill="auto"/>
        <w:tabs>
          <w:tab w:val="left" w:pos="851"/>
          <w:tab w:val="left" w:pos="951"/>
        </w:tabs>
        <w:spacing w:before="0" w:after="0" w:line="322" w:lineRule="exact"/>
        <w:ind w:right="20" w:firstLine="426"/>
        <w:contextualSpacing/>
        <w:jc w:val="both"/>
        <w:rPr>
          <w:sz w:val="28"/>
          <w:szCs w:val="28"/>
        </w:rPr>
        <w:sectPr w:rsidR="00B96358" w:rsidRPr="0012034D" w:rsidSect="00B96358">
          <w:headerReference w:type="even" r:id="rId14"/>
          <w:headerReference w:type="default" r:id="rId15"/>
          <w:type w:val="continuous"/>
          <w:pgSz w:w="11905" w:h="16837"/>
          <w:pgMar w:top="851" w:right="498" w:bottom="568" w:left="851" w:header="0" w:footer="3" w:gutter="0"/>
          <w:cols w:space="720"/>
          <w:noEndnote/>
          <w:titlePg/>
          <w:docGrid w:linePitch="360"/>
        </w:sectPr>
      </w:pPr>
      <w:r w:rsidRPr="0012034D">
        <w:rPr>
          <w:sz w:val="28"/>
          <w:szCs w:val="28"/>
        </w:rPr>
        <w:t>злочин, передбачений статтею 369, частиною першою статті 369</w:t>
      </w:r>
      <w:r w:rsidRPr="0012034D">
        <w:rPr>
          <w:sz w:val="28"/>
          <w:szCs w:val="28"/>
          <w:vertAlign w:val="superscript"/>
        </w:rPr>
        <w:t xml:space="preserve">2 </w:t>
      </w:r>
      <w:r w:rsidRPr="0012034D">
        <w:rPr>
          <w:sz w:val="28"/>
          <w:szCs w:val="28"/>
        </w:rPr>
        <w:t xml:space="preserve">Кримінального кодексу України, вчинено щодо службової особи, визначеної у частині четвертій статті 18 Кримінального кодексу України або </w:t>
      </w:r>
      <w:proofErr w:type="gramStart"/>
      <w:r w:rsidRPr="0012034D">
        <w:rPr>
          <w:sz w:val="28"/>
          <w:szCs w:val="28"/>
        </w:rPr>
        <w:t>у</w:t>
      </w:r>
      <w:proofErr w:type="gramEnd"/>
      <w:r w:rsidRPr="0012034D">
        <w:rPr>
          <w:sz w:val="28"/>
          <w:szCs w:val="28"/>
        </w:rPr>
        <w:t xml:space="preserve"> пункті 1 частини п'ятої статті 216</w:t>
      </w:r>
      <w:r>
        <w:rPr>
          <w:sz w:val="28"/>
          <w:szCs w:val="28"/>
          <w:lang w:val="uk-UA"/>
        </w:rPr>
        <w:t> </w:t>
      </w:r>
      <w:r w:rsidRPr="0012034D">
        <w:rPr>
          <w:sz w:val="28"/>
          <w:szCs w:val="28"/>
        </w:rPr>
        <w:t>Кримінального</w:t>
      </w:r>
      <w:r>
        <w:rPr>
          <w:sz w:val="28"/>
          <w:szCs w:val="28"/>
          <w:lang w:val="uk-UA"/>
        </w:rPr>
        <w:t> </w:t>
      </w:r>
      <w:r w:rsidRPr="0012034D">
        <w:rPr>
          <w:sz w:val="28"/>
          <w:szCs w:val="28"/>
        </w:rPr>
        <w:t>процесуального</w:t>
      </w:r>
      <w:r>
        <w:rPr>
          <w:sz w:val="28"/>
          <w:szCs w:val="28"/>
          <w:lang w:val="uk-UA"/>
        </w:rPr>
        <w:t> </w:t>
      </w:r>
      <w:r w:rsidRPr="0012034D">
        <w:rPr>
          <w:sz w:val="28"/>
          <w:szCs w:val="28"/>
        </w:rPr>
        <w:t>кодексу</w:t>
      </w:r>
      <w:r>
        <w:rPr>
          <w:sz w:val="28"/>
          <w:szCs w:val="28"/>
          <w:lang w:val="uk-UA"/>
        </w:rPr>
        <w:t> </w:t>
      </w:r>
      <w:r w:rsidRPr="0012034D">
        <w:rPr>
          <w:sz w:val="28"/>
          <w:szCs w:val="28"/>
        </w:rPr>
        <w:t>України.</w:t>
      </w:r>
    </w:p>
    <w:p w:rsidR="00B96358" w:rsidRPr="00B96358" w:rsidRDefault="00B96358" w:rsidP="00B96358">
      <w:pPr>
        <w:pStyle w:val="4"/>
        <w:widowControl w:val="0"/>
        <w:shd w:val="clear" w:color="auto" w:fill="auto"/>
        <w:spacing w:before="0" w:after="0" w:line="322" w:lineRule="exact"/>
        <w:ind w:right="20" w:firstLine="426"/>
        <w:contextualSpacing/>
        <w:jc w:val="both"/>
        <w:rPr>
          <w:sz w:val="28"/>
          <w:szCs w:val="28"/>
        </w:rPr>
        <w:sectPr w:rsidR="00B96358" w:rsidRPr="00B96358" w:rsidSect="00935A52">
          <w:type w:val="continuous"/>
          <w:pgSz w:w="11905" w:h="16837"/>
          <w:pgMar w:top="851" w:right="498" w:bottom="568" w:left="851" w:header="0" w:footer="3" w:gutter="0"/>
          <w:cols w:space="720"/>
          <w:noEndnote/>
          <w:docGrid w:linePitch="360"/>
        </w:sect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B96358" w:rsidRDefault="00B96358" w:rsidP="00935A52">
      <w:pPr>
        <w:pStyle w:val="4"/>
        <w:widowControl w:val="0"/>
        <w:shd w:val="clear" w:color="auto" w:fill="auto"/>
        <w:spacing w:before="0" w:after="0" w:line="270" w:lineRule="exact"/>
        <w:ind w:firstLine="426"/>
        <w:contextualSpacing/>
        <w:jc w:val="both"/>
        <w:rPr>
          <w:rStyle w:val="23"/>
          <w:sz w:val="28"/>
          <w:szCs w:val="28"/>
          <w:lang w:val="uk-UA"/>
        </w:rPr>
      </w:pPr>
    </w:p>
    <w:p w:rsidR="00935A52" w:rsidRPr="0012034D" w:rsidRDefault="00935A52" w:rsidP="00B96358">
      <w:pPr>
        <w:pStyle w:val="4"/>
        <w:widowControl w:val="0"/>
        <w:shd w:val="clear" w:color="auto" w:fill="auto"/>
        <w:spacing w:before="0" w:after="0" w:line="270" w:lineRule="exact"/>
        <w:ind w:firstLine="426"/>
        <w:contextualSpacing/>
        <w:rPr>
          <w:sz w:val="28"/>
          <w:szCs w:val="28"/>
        </w:rPr>
      </w:pPr>
      <w:r w:rsidRPr="0012034D">
        <w:rPr>
          <w:rStyle w:val="23"/>
          <w:sz w:val="28"/>
          <w:szCs w:val="28"/>
        </w:rPr>
        <w:lastRenderedPageBreak/>
        <w:t>Перелік правопорушень, пов'язаних з корупцією за вчинення яких передбачено</w:t>
      </w:r>
    </w:p>
    <w:p w:rsidR="00935A52" w:rsidRDefault="00935A52" w:rsidP="00B96358">
      <w:pPr>
        <w:pStyle w:val="4"/>
        <w:widowControl w:val="0"/>
        <w:shd w:val="clear" w:color="auto" w:fill="auto"/>
        <w:spacing w:before="0" w:after="306" w:line="270" w:lineRule="exact"/>
        <w:ind w:firstLine="426"/>
        <w:contextualSpacing/>
        <w:rPr>
          <w:rStyle w:val="23"/>
          <w:sz w:val="28"/>
          <w:szCs w:val="28"/>
          <w:lang w:val="uk-UA"/>
        </w:rPr>
      </w:pPr>
      <w:proofErr w:type="gramStart"/>
      <w:r w:rsidRPr="0012034D">
        <w:rPr>
          <w:rStyle w:val="23"/>
          <w:sz w:val="28"/>
          <w:szCs w:val="28"/>
        </w:rPr>
        <w:t>адм</w:t>
      </w:r>
      <w:proofErr w:type="gramEnd"/>
      <w:r w:rsidRPr="0012034D">
        <w:rPr>
          <w:rStyle w:val="23"/>
          <w:sz w:val="28"/>
          <w:szCs w:val="28"/>
        </w:rPr>
        <w:t>іністративну відповідальність</w:t>
      </w:r>
    </w:p>
    <w:p w:rsidR="00B96358" w:rsidRPr="00B96358" w:rsidRDefault="00B96358" w:rsidP="00935A52">
      <w:pPr>
        <w:pStyle w:val="4"/>
        <w:widowControl w:val="0"/>
        <w:shd w:val="clear" w:color="auto" w:fill="auto"/>
        <w:spacing w:before="0" w:after="306" w:line="270" w:lineRule="exact"/>
        <w:ind w:firstLine="426"/>
        <w:contextualSpacing/>
        <w:jc w:val="left"/>
        <w:rPr>
          <w:sz w:val="28"/>
          <w:szCs w:val="28"/>
          <w:lang w:val="uk-UA"/>
        </w:rPr>
      </w:pPr>
    </w:p>
    <w:p w:rsidR="00935A52" w:rsidRPr="0012034D" w:rsidRDefault="00935A52" w:rsidP="00935A52">
      <w:pPr>
        <w:pStyle w:val="4"/>
        <w:widowControl w:val="0"/>
        <w:shd w:val="clear" w:color="auto" w:fill="auto"/>
        <w:spacing w:before="0" w:after="0" w:line="322" w:lineRule="exact"/>
        <w:ind w:right="20" w:firstLine="426"/>
        <w:contextualSpacing/>
        <w:jc w:val="both"/>
        <w:rPr>
          <w:sz w:val="28"/>
          <w:szCs w:val="28"/>
        </w:rPr>
      </w:pPr>
      <w:r w:rsidRPr="0012034D">
        <w:rPr>
          <w:sz w:val="28"/>
          <w:szCs w:val="28"/>
        </w:rPr>
        <w:t>Відповідно до глави 13-А «</w:t>
      </w:r>
      <w:proofErr w:type="gramStart"/>
      <w:r w:rsidRPr="0012034D">
        <w:rPr>
          <w:sz w:val="28"/>
          <w:szCs w:val="28"/>
        </w:rPr>
        <w:t>Адм</w:t>
      </w:r>
      <w:proofErr w:type="gramEnd"/>
      <w:r w:rsidRPr="0012034D">
        <w:rPr>
          <w:sz w:val="28"/>
          <w:szCs w:val="28"/>
        </w:rPr>
        <w:t>іністративні правопорушення, пов'язані з корупцією» Кодексу України про адміністративні правопорушення адміністративна відповідальність передбачена за:</w:t>
      </w:r>
    </w:p>
    <w:p w:rsidR="00935A52" w:rsidRPr="0012034D" w:rsidRDefault="00935A52" w:rsidP="00B96358">
      <w:pPr>
        <w:pStyle w:val="4"/>
        <w:widowControl w:val="0"/>
        <w:numPr>
          <w:ilvl w:val="0"/>
          <w:numId w:val="3"/>
        </w:numPr>
        <w:shd w:val="clear" w:color="auto" w:fill="auto"/>
        <w:tabs>
          <w:tab w:val="left" w:pos="709"/>
        </w:tabs>
        <w:spacing w:before="0" w:after="0" w:line="322" w:lineRule="exact"/>
        <w:ind w:right="20" w:firstLine="426"/>
        <w:contextualSpacing/>
        <w:jc w:val="both"/>
        <w:rPr>
          <w:sz w:val="28"/>
          <w:szCs w:val="28"/>
        </w:rPr>
      </w:pPr>
      <w:r w:rsidRPr="0012034D">
        <w:rPr>
          <w:sz w:val="28"/>
          <w:szCs w:val="28"/>
        </w:rPr>
        <w:t>порушення обмежень щодо сумісництва та суміщення з іншими видами діяльності (стаття 172</w:t>
      </w:r>
      <w:r w:rsidRPr="0012034D">
        <w:rPr>
          <w:sz w:val="28"/>
          <w:szCs w:val="28"/>
          <w:vertAlign w:val="superscript"/>
        </w:rPr>
        <w:t>4</w:t>
      </w:r>
      <w:r w:rsidRPr="0012034D">
        <w:rPr>
          <w:sz w:val="28"/>
          <w:szCs w:val="28"/>
        </w:rPr>
        <w:t>);</w:t>
      </w:r>
    </w:p>
    <w:p w:rsidR="00935A52" w:rsidRPr="0012034D" w:rsidRDefault="00935A52" w:rsidP="00B96358">
      <w:pPr>
        <w:pStyle w:val="4"/>
        <w:widowControl w:val="0"/>
        <w:numPr>
          <w:ilvl w:val="0"/>
          <w:numId w:val="3"/>
        </w:numPr>
        <w:shd w:val="clear" w:color="auto" w:fill="auto"/>
        <w:tabs>
          <w:tab w:val="left" w:pos="709"/>
        </w:tabs>
        <w:spacing w:before="0" w:after="0" w:line="322" w:lineRule="exact"/>
        <w:ind w:right="20" w:firstLine="426"/>
        <w:contextualSpacing/>
        <w:jc w:val="both"/>
        <w:rPr>
          <w:sz w:val="28"/>
          <w:szCs w:val="28"/>
        </w:rPr>
      </w:pPr>
      <w:r w:rsidRPr="0012034D">
        <w:rPr>
          <w:sz w:val="28"/>
          <w:szCs w:val="28"/>
        </w:rPr>
        <w:t>порушення встановлених законом обмежень щодо одержання подарунків (стаття 172</w:t>
      </w:r>
      <w:r w:rsidRPr="0012034D">
        <w:rPr>
          <w:sz w:val="28"/>
          <w:szCs w:val="28"/>
          <w:vertAlign w:val="superscript"/>
        </w:rPr>
        <w:t>5</w:t>
      </w:r>
      <w:r w:rsidRPr="0012034D">
        <w:rPr>
          <w:sz w:val="28"/>
          <w:szCs w:val="28"/>
        </w:rPr>
        <w:t>);</w:t>
      </w:r>
    </w:p>
    <w:p w:rsidR="00935A52" w:rsidRPr="0012034D" w:rsidRDefault="00935A52" w:rsidP="00B96358">
      <w:pPr>
        <w:pStyle w:val="4"/>
        <w:widowControl w:val="0"/>
        <w:numPr>
          <w:ilvl w:val="0"/>
          <w:numId w:val="3"/>
        </w:numPr>
        <w:shd w:val="clear" w:color="auto" w:fill="auto"/>
        <w:tabs>
          <w:tab w:val="left" w:pos="709"/>
          <w:tab w:val="left" w:pos="770"/>
        </w:tabs>
        <w:spacing w:before="0" w:after="0" w:line="322" w:lineRule="exact"/>
        <w:ind w:firstLine="426"/>
        <w:contextualSpacing/>
        <w:jc w:val="both"/>
        <w:rPr>
          <w:sz w:val="28"/>
          <w:szCs w:val="28"/>
        </w:rPr>
      </w:pPr>
      <w:r w:rsidRPr="0012034D">
        <w:rPr>
          <w:sz w:val="28"/>
          <w:szCs w:val="28"/>
        </w:rPr>
        <w:t>порушення вимог фінансового контролю (стаття 172</w:t>
      </w:r>
      <w:r w:rsidRPr="0012034D">
        <w:rPr>
          <w:sz w:val="28"/>
          <w:szCs w:val="28"/>
          <w:vertAlign w:val="superscript"/>
        </w:rPr>
        <w:t>6</w:t>
      </w:r>
      <w:r w:rsidRPr="0012034D">
        <w:rPr>
          <w:sz w:val="28"/>
          <w:szCs w:val="28"/>
        </w:rPr>
        <w:t>);</w:t>
      </w:r>
    </w:p>
    <w:p w:rsidR="00935A52" w:rsidRPr="0012034D" w:rsidRDefault="00935A52" w:rsidP="00B96358">
      <w:pPr>
        <w:pStyle w:val="4"/>
        <w:widowControl w:val="0"/>
        <w:numPr>
          <w:ilvl w:val="0"/>
          <w:numId w:val="3"/>
        </w:numPr>
        <w:shd w:val="clear" w:color="auto" w:fill="auto"/>
        <w:tabs>
          <w:tab w:val="left" w:pos="709"/>
        </w:tabs>
        <w:spacing w:before="0" w:after="0" w:line="322" w:lineRule="exact"/>
        <w:ind w:right="20" w:firstLine="426"/>
        <w:contextualSpacing/>
        <w:jc w:val="both"/>
        <w:rPr>
          <w:sz w:val="28"/>
          <w:szCs w:val="28"/>
        </w:rPr>
      </w:pPr>
      <w:r w:rsidRPr="0012034D">
        <w:rPr>
          <w:sz w:val="28"/>
          <w:szCs w:val="28"/>
        </w:rPr>
        <w:t>порушення вимог щодо запобігання та врегулювання конфлікту інтересів (стаття 172</w:t>
      </w:r>
      <w:r w:rsidRPr="0012034D">
        <w:rPr>
          <w:sz w:val="28"/>
          <w:szCs w:val="28"/>
          <w:vertAlign w:val="superscript"/>
        </w:rPr>
        <w:t>7</w:t>
      </w:r>
      <w:r w:rsidRPr="0012034D">
        <w:rPr>
          <w:sz w:val="28"/>
          <w:szCs w:val="28"/>
        </w:rPr>
        <w:t>);</w:t>
      </w:r>
    </w:p>
    <w:p w:rsidR="00935A52" w:rsidRPr="0012034D" w:rsidRDefault="00935A52" w:rsidP="00B96358">
      <w:pPr>
        <w:pStyle w:val="4"/>
        <w:widowControl w:val="0"/>
        <w:numPr>
          <w:ilvl w:val="0"/>
          <w:numId w:val="3"/>
        </w:numPr>
        <w:shd w:val="clear" w:color="auto" w:fill="auto"/>
        <w:tabs>
          <w:tab w:val="left" w:pos="709"/>
          <w:tab w:val="left" w:pos="851"/>
        </w:tabs>
        <w:spacing w:before="0" w:after="0" w:line="322" w:lineRule="exact"/>
        <w:ind w:right="20" w:firstLine="426"/>
        <w:contextualSpacing/>
        <w:jc w:val="both"/>
        <w:rPr>
          <w:sz w:val="28"/>
          <w:szCs w:val="28"/>
        </w:rPr>
      </w:pPr>
      <w:r w:rsidRPr="0012034D">
        <w:rPr>
          <w:sz w:val="28"/>
          <w:szCs w:val="28"/>
        </w:rPr>
        <w:t>незаконне використання інформації, що стала відома особі у зв'язку з виконанням службових повноважень (стаття 172</w:t>
      </w:r>
      <w:r w:rsidRPr="0012034D">
        <w:rPr>
          <w:sz w:val="28"/>
          <w:szCs w:val="28"/>
          <w:vertAlign w:val="superscript"/>
        </w:rPr>
        <w:t>8</w:t>
      </w:r>
      <w:r w:rsidRPr="0012034D">
        <w:rPr>
          <w:sz w:val="28"/>
          <w:szCs w:val="28"/>
        </w:rPr>
        <w:t>);</w:t>
      </w:r>
    </w:p>
    <w:p w:rsidR="00935A52" w:rsidRPr="0012034D" w:rsidRDefault="00935A52" w:rsidP="00B96358">
      <w:pPr>
        <w:pStyle w:val="4"/>
        <w:widowControl w:val="0"/>
        <w:numPr>
          <w:ilvl w:val="0"/>
          <w:numId w:val="3"/>
        </w:numPr>
        <w:shd w:val="clear" w:color="auto" w:fill="auto"/>
        <w:tabs>
          <w:tab w:val="left" w:pos="709"/>
          <w:tab w:val="left" w:pos="774"/>
        </w:tabs>
        <w:spacing w:before="0" w:after="0" w:line="322" w:lineRule="exact"/>
        <w:ind w:firstLine="426"/>
        <w:contextualSpacing/>
        <w:jc w:val="both"/>
        <w:rPr>
          <w:sz w:val="28"/>
          <w:szCs w:val="28"/>
        </w:rPr>
      </w:pPr>
      <w:r w:rsidRPr="0012034D">
        <w:rPr>
          <w:sz w:val="28"/>
          <w:szCs w:val="28"/>
        </w:rPr>
        <w:t>невжиття заходів щодо протидії корупції (стаття 172</w:t>
      </w:r>
      <w:r w:rsidRPr="0012034D">
        <w:rPr>
          <w:sz w:val="28"/>
          <w:szCs w:val="28"/>
          <w:vertAlign w:val="superscript"/>
        </w:rPr>
        <w:t>9</w:t>
      </w:r>
      <w:r w:rsidRPr="0012034D">
        <w:rPr>
          <w:sz w:val="28"/>
          <w:szCs w:val="28"/>
        </w:rPr>
        <w:t>).</w:t>
      </w:r>
    </w:p>
    <w:p w:rsidR="00935A52" w:rsidRDefault="00935A52" w:rsidP="00B96358">
      <w:pPr>
        <w:pStyle w:val="4"/>
        <w:widowControl w:val="0"/>
        <w:shd w:val="clear" w:color="auto" w:fill="auto"/>
        <w:tabs>
          <w:tab w:val="left" w:pos="709"/>
        </w:tabs>
        <w:spacing w:before="0" w:after="0" w:line="322" w:lineRule="exact"/>
        <w:ind w:right="20" w:firstLine="426"/>
        <w:contextualSpacing/>
        <w:jc w:val="both"/>
        <w:rPr>
          <w:sz w:val="28"/>
          <w:szCs w:val="28"/>
          <w:lang w:val="uk-UA"/>
        </w:rPr>
      </w:pPr>
      <w:r w:rsidRPr="0012034D">
        <w:rPr>
          <w:sz w:val="28"/>
          <w:szCs w:val="28"/>
        </w:rPr>
        <w:t xml:space="preserve">Згідно зі статтею 255 Кодексу України про </w:t>
      </w:r>
      <w:proofErr w:type="gramStart"/>
      <w:r w:rsidRPr="0012034D">
        <w:rPr>
          <w:sz w:val="28"/>
          <w:szCs w:val="28"/>
        </w:rPr>
        <w:t>адм</w:t>
      </w:r>
      <w:proofErr w:type="gramEnd"/>
      <w:r w:rsidRPr="0012034D">
        <w:rPr>
          <w:sz w:val="28"/>
          <w:szCs w:val="28"/>
        </w:rPr>
        <w:t>іністративні правопорушення у справах про адміністративні правопорушення, що розглядаються органами, зазначеними в статтях 218 - 221 цього Кодексу, протоколи про правопорушення, передбачені статтями 172</w:t>
      </w:r>
      <w:r w:rsidRPr="0012034D">
        <w:rPr>
          <w:sz w:val="28"/>
          <w:szCs w:val="28"/>
          <w:vertAlign w:val="superscript"/>
        </w:rPr>
        <w:t>4</w:t>
      </w:r>
      <w:r w:rsidRPr="0012034D">
        <w:rPr>
          <w:sz w:val="28"/>
          <w:szCs w:val="28"/>
        </w:rPr>
        <w:t xml:space="preserve"> - 172</w:t>
      </w:r>
      <w:r w:rsidRPr="0012034D">
        <w:rPr>
          <w:sz w:val="28"/>
          <w:szCs w:val="28"/>
          <w:vertAlign w:val="superscript"/>
        </w:rPr>
        <w:t>9</w:t>
      </w:r>
      <w:r w:rsidRPr="0012034D">
        <w:rPr>
          <w:sz w:val="28"/>
          <w:szCs w:val="28"/>
        </w:rPr>
        <w:t>, мають право складати уповноважені на те посадові особи Національної поліції України та Національного агентства з питань запобігання корупції.</w:t>
      </w: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pPr>
    </w:p>
    <w:p w:rsidR="00B96358" w:rsidRPr="00B96358" w:rsidRDefault="00B96358" w:rsidP="00935A52">
      <w:pPr>
        <w:pStyle w:val="4"/>
        <w:widowControl w:val="0"/>
        <w:shd w:val="clear" w:color="auto" w:fill="auto"/>
        <w:spacing w:before="0" w:after="0" w:line="322" w:lineRule="exact"/>
        <w:ind w:right="20" w:firstLine="426"/>
        <w:contextualSpacing/>
        <w:jc w:val="both"/>
        <w:rPr>
          <w:sz w:val="28"/>
          <w:szCs w:val="28"/>
          <w:lang w:val="uk-UA"/>
        </w:rPr>
        <w:sectPr w:rsidR="00B96358" w:rsidRPr="00B96358" w:rsidSect="00935A52">
          <w:headerReference w:type="even" r:id="rId16"/>
          <w:headerReference w:type="default" r:id="rId17"/>
          <w:type w:val="continuous"/>
          <w:pgSz w:w="11905" w:h="16837"/>
          <w:pgMar w:top="851" w:right="514" w:bottom="568" w:left="851" w:header="0" w:footer="3" w:gutter="0"/>
          <w:pgNumType w:start="4"/>
          <w:cols w:space="720"/>
          <w:noEndnote/>
          <w:docGrid w:linePitch="360"/>
        </w:sectPr>
      </w:pPr>
    </w:p>
    <w:p w:rsidR="00935A52" w:rsidRDefault="00935A52" w:rsidP="00935A52">
      <w:pPr>
        <w:pStyle w:val="4"/>
        <w:widowControl w:val="0"/>
        <w:shd w:val="clear" w:color="auto" w:fill="auto"/>
        <w:spacing w:before="0" w:after="293" w:line="317" w:lineRule="exact"/>
        <w:ind w:right="40" w:firstLine="426"/>
        <w:contextualSpacing/>
        <w:rPr>
          <w:rStyle w:val="3"/>
          <w:sz w:val="28"/>
          <w:szCs w:val="28"/>
          <w:lang w:val="uk-UA"/>
        </w:rPr>
      </w:pPr>
      <w:r w:rsidRPr="0012034D">
        <w:rPr>
          <w:rStyle w:val="3"/>
          <w:sz w:val="28"/>
          <w:szCs w:val="28"/>
        </w:rPr>
        <w:lastRenderedPageBreak/>
        <w:t>Перелік правопорушень, пов'язаних з корупцією, за вчинення яких може бути притягнуто до дисциплінарної відповідальності (не є виключним)</w:t>
      </w:r>
    </w:p>
    <w:p w:rsidR="00B96358" w:rsidRPr="00B96358" w:rsidRDefault="00B96358" w:rsidP="00935A52">
      <w:pPr>
        <w:pStyle w:val="4"/>
        <w:widowControl w:val="0"/>
        <w:shd w:val="clear" w:color="auto" w:fill="auto"/>
        <w:spacing w:before="0" w:after="293" w:line="317" w:lineRule="exact"/>
        <w:ind w:right="40" w:firstLine="426"/>
        <w:contextualSpacing/>
        <w:rPr>
          <w:sz w:val="28"/>
          <w:szCs w:val="28"/>
          <w:lang w:val="uk-UA"/>
        </w:rPr>
      </w:pPr>
    </w:p>
    <w:p w:rsidR="00935A52" w:rsidRPr="0012034D" w:rsidRDefault="00935A52" w:rsidP="00B96358">
      <w:pPr>
        <w:pStyle w:val="4"/>
        <w:widowControl w:val="0"/>
        <w:numPr>
          <w:ilvl w:val="0"/>
          <w:numId w:val="4"/>
        </w:numPr>
        <w:shd w:val="clear" w:color="auto" w:fill="auto"/>
        <w:tabs>
          <w:tab w:val="left" w:pos="851"/>
        </w:tabs>
        <w:spacing w:before="0" w:after="0" w:line="326" w:lineRule="exact"/>
        <w:ind w:right="40" w:firstLine="426"/>
        <w:contextualSpacing/>
        <w:jc w:val="both"/>
        <w:rPr>
          <w:sz w:val="28"/>
          <w:szCs w:val="28"/>
        </w:rPr>
      </w:pPr>
      <w:r w:rsidRPr="0012034D">
        <w:rPr>
          <w:sz w:val="28"/>
          <w:szCs w:val="28"/>
        </w:rPr>
        <w:t>Неприйняття антикорупційної програми, неподання на погодження антикорупційної програми Національному агентству (стаття 19).</w:t>
      </w:r>
    </w:p>
    <w:p w:rsidR="00B96358" w:rsidRPr="00B96358" w:rsidRDefault="00935A52" w:rsidP="00B96358">
      <w:pPr>
        <w:pStyle w:val="4"/>
        <w:widowControl w:val="0"/>
        <w:numPr>
          <w:ilvl w:val="0"/>
          <w:numId w:val="4"/>
        </w:numPr>
        <w:shd w:val="clear" w:color="auto" w:fill="auto"/>
        <w:tabs>
          <w:tab w:val="left" w:pos="851"/>
        </w:tabs>
        <w:spacing w:before="0" w:after="0" w:line="322" w:lineRule="exact"/>
        <w:ind w:right="40" w:firstLine="426"/>
        <w:contextualSpacing/>
        <w:jc w:val="both"/>
        <w:rPr>
          <w:sz w:val="28"/>
          <w:szCs w:val="28"/>
        </w:rPr>
      </w:pPr>
      <w:r w:rsidRPr="0012034D">
        <w:rPr>
          <w:sz w:val="28"/>
          <w:szCs w:val="28"/>
        </w:rPr>
        <w:t>Обмеження щодо використання службових повноважень чи свого становища (стаття 22 Закону).</w:t>
      </w:r>
      <w:r w:rsidRPr="00935A52">
        <w:rPr>
          <w:sz w:val="28"/>
          <w:szCs w:val="28"/>
        </w:rPr>
        <w:t xml:space="preserve"> </w:t>
      </w:r>
    </w:p>
    <w:p w:rsidR="00935A52" w:rsidRPr="00935A52" w:rsidRDefault="00935A52" w:rsidP="00B96358">
      <w:pPr>
        <w:pStyle w:val="4"/>
        <w:widowControl w:val="0"/>
        <w:numPr>
          <w:ilvl w:val="0"/>
          <w:numId w:val="4"/>
        </w:numPr>
        <w:shd w:val="clear" w:color="auto" w:fill="auto"/>
        <w:tabs>
          <w:tab w:val="left" w:pos="851"/>
        </w:tabs>
        <w:spacing w:before="0" w:after="0" w:line="322" w:lineRule="exact"/>
        <w:ind w:right="40" w:firstLine="426"/>
        <w:contextualSpacing/>
        <w:jc w:val="both"/>
        <w:rPr>
          <w:sz w:val="28"/>
          <w:szCs w:val="28"/>
        </w:rPr>
      </w:pPr>
      <w:r w:rsidRPr="00935A52">
        <w:rPr>
          <w:sz w:val="28"/>
          <w:szCs w:val="28"/>
        </w:rPr>
        <w:t>Обмеження щодо одержання подарунка (стаття 23 Закону).</w:t>
      </w:r>
    </w:p>
    <w:p w:rsidR="00935A52" w:rsidRPr="0012034D" w:rsidRDefault="00935A52" w:rsidP="00B96358">
      <w:pPr>
        <w:pStyle w:val="4"/>
        <w:widowControl w:val="0"/>
        <w:numPr>
          <w:ilvl w:val="0"/>
          <w:numId w:val="4"/>
        </w:numPr>
        <w:shd w:val="clear" w:color="auto" w:fill="auto"/>
        <w:tabs>
          <w:tab w:val="left" w:pos="851"/>
        </w:tabs>
        <w:spacing w:before="0" w:after="0" w:line="322" w:lineRule="exact"/>
        <w:ind w:right="40" w:firstLine="426"/>
        <w:contextualSpacing/>
        <w:jc w:val="both"/>
        <w:rPr>
          <w:sz w:val="28"/>
          <w:szCs w:val="28"/>
        </w:rPr>
      </w:pPr>
      <w:r w:rsidRPr="0012034D">
        <w:rPr>
          <w:sz w:val="28"/>
          <w:szCs w:val="28"/>
        </w:rPr>
        <w:t>Обмеження щодо сумісництва та суміщення з іншими видами діяльності (стаття 25 Закону).</w:t>
      </w:r>
    </w:p>
    <w:p w:rsidR="00935A52" w:rsidRPr="0012034D" w:rsidRDefault="00935A52" w:rsidP="00B96358">
      <w:pPr>
        <w:pStyle w:val="4"/>
        <w:widowControl w:val="0"/>
        <w:numPr>
          <w:ilvl w:val="0"/>
          <w:numId w:val="4"/>
        </w:numPr>
        <w:shd w:val="clear" w:color="auto" w:fill="auto"/>
        <w:tabs>
          <w:tab w:val="left" w:pos="851"/>
        </w:tabs>
        <w:spacing w:before="0" w:after="0" w:line="322" w:lineRule="exact"/>
        <w:ind w:right="40" w:firstLine="426"/>
        <w:contextualSpacing/>
        <w:jc w:val="both"/>
        <w:rPr>
          <w:sz w:val="28"/>
          <w:szCs w:val="28"/>
        </w:rPr>
      </w:pPr>
      <w:r w:rsidRPr="0012034D">
        <w:rPr>
          <w:sz w:val="28"/>
          <w:szCs w:val="28"/>
        </w:rPr>
        <w:t xml:space="preserve">Обмеження </w:t>
      </w:r>
      <w:proofErr w:type="gramStart"/>
      <w:r w:rsidRPr="0012034D">
        <w:rPr>
          <w:sz w:val="28"/>
          <w:szCs w:val="28"/>
        </w:rPr>
        <w:t>п</w:t>
      </w:r>
      <w:proofErr w:type="gramEnd"/>
      <w:r w:rsidRPr="0012034D">
        <w:rPr>
          <w:sz w:val="28"/>
          <w:szCs w:val="28"/>
        </w:rPr>
        <w:t>ісля припинення діяльності, пов'язаної з виконанням функцій держави, місцевого самоврядування (стаття 26 Закону).</w:t>
      </w:r>
    </w:p>
    <w:p w:rsidR="00935A52" w:rsidRPr="0012034D" w:rsidRDefault="00935A52" w:rsidP="00B96358">
      <w:pPr>
        <w:pStyle w:val="4"/>
        <w:widowControl w:val="0"/>
        <w:numPr>
          <w:ilvl w:val="0"/>
          <w:numId w:val="4"/>
        </w:numPr>
        <w:shd w:val="clear" w:color="auto" w:fill="auto"/>
        <w:tabs>
          <w:tab w:val="left" w:pos="851"/>
        </w:tabs>
        <w:spacing w:before="0" w:after="0" w:line="322" w:lineRule="exact"/>
        <w:ind w:firstLine="426"/>
        <w:contextualSpacing/>
        <w:jc w:val="both"/>
        <w:rPr>
          <w:sz w:val="28"/>
          <w:szCs w:val="28"/>
        </w:rPr>
      </w:pPr>
      <w:r w:rsidRPr="0012034D">
        <w:rPr>
          <w:sz w:val="28"/>
          <w:szCs w:val="28"/>
        </w:rPr>
        <w:t xml:space="preserve">Обмеження спільної роботи близьких </w:t>
      </w:r>
      <w:proofErr w:type="gramStart"/>
      <w:r w:rsidRPr="0012034D">
        <w:rPr>
          <w:sz w:val="28"/>
          <w:szCs w:val="28"/>
        </w:rPr>
        <w:t>осіб</w:t>
      </w:r>
      <w:proofErr w:type="gramEnd"/>
      <w:r w:rsidRPr="0012034D">
        <w:rPr>
          <w:sz w:val="28"/>
          <w:szCs w:val="28"/>
        </w:rPr>
        <w:t xml:space="preserve"> (стаття 27 Закону).</w:t>
      </w:r>
    </w:p>
    <w:p w:rsidR="00935A52" w:rsidRPr="0012034D" w:rsidRDefault="00935A52" w:rsidP="00B96358">
      <w:pPr>
        <w:pStyle w:val="4"/>
        <w:widowControl w:val="0"/>
        <w:numPr>
          <w:ilvl w:val="0"/>
          <w:numId w:val="4"/>
        </w:numPr>
        <w:shd w:val="clear" w:color="auto" w:fill="auto"/>
        <w:tabs>
          <w:tab w:val="left" w:pos="851"/>
        </w:tabs>
        <w:spacing w:before="0" w:after="0" w:line="322" w:lineRule="exact"/>
        <w:ind w:firstLine="426"/>
        <w:contextualSpacing/>
        <w:jc w:val="both"/>
        <w:rPr>
          <w:sz w:val="28"/>
          <w:szCs w:val="28"/>
        </w:rPr>
      </w:pPr>
      <w:r w:rsidRPr="0012034D">
        <w:rPr>
          <w:sz w:val="28"/>
          <w:szCs w:val="28"/>
        </w:rPr>
        <w:t>Запобігання та врегулювання конфлікту інтересів (стаття 28 Закону).</w:t>
      </w:r>
    </w:p>
    <w:p w:rsidR="00935A52" w:rsidRPr="0012034D" w:rsidRDefault="00935A52" w:rsidP="00B96358">
      <w:pPr>
        <w:pStyle w:val="4"/>
        <w:widowControl w:val="0"/>
        <w:numPr>
          <w:ilvl w:val="0"/>
          <w:numId w:val="4"/>
        </w:numPr>
        <w:shd w:val="clear" w:color="auto" w:fill="auto"/>
        <w:tabs>
          <w:tab w:val="left" w:pos="851"/>
        </w:tabs>
        <w:spacing w:before="0" w:after="0" w:line="322" w:lineRule="exact"/>
        <w:ind w:firstLine="426"/>
        <w:contextualSpacing/>
        <w:jc w:val="both"/>
        <w:rPr>
          <w:sz w:val="28"/>
          <w:szCs w:val="28"/>
        </w:rPr>
      </w:pPr>
      <w:r w:rsidRPr="0012034D">
        <w:rPr>
          <w:sz w:val="28"/>
          <w:szCs w:val="28"/>
        </w:rPr>
        <w:t>Порушення правил етичної поведінки (статті 38-44).</w:t>
      </w:r>
    </w:p>
    <w:p w:rsidR="00935A52" w:rsidRPr="0012034D" w:rsidRDefault="00935A52" w:rsidP="00B96358">
      <w:pPr>
        <w:pStyle w:val="4"/>
        <w:widowControl w:val="0"/>
        <w:numPr>
          <w:ilvl w:val="0"/>
          <w:numId w:val="4"/>
        </w:numPr>
        <w:shd w:val="clear" w:color="auto" w:fill="auto"/>
        <w:tabs>
          <w:tab w:val="left" w:pos="851"/>
        </w:tabs>
        <w:spacing w:before="0" w:after="0" w:line="322" w:lineRule="exact"/>
        <w:ind w:firstLine="426"/>
        <w:contextualSpacing/>
        <w:jc w:val="both"/>
        <w:rPr>
          <w:sz w:val="28"/>
          <w:szCs w:val="28"/>
        </w:rPr>
      </w:pPr>
      <w:r w:rsidRPr="0012034D">
        <w:rPr>
          <w:sz w:val="28"/>
          <w:szCs w:val="28"/>
        </w:rPr>
        <w:t>Недотримання вимог статті 53:</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firstLine="426"/>
        <w:contextualSpacing/>
        <w:jc w:val="both"/>
        <w:rPr>
          <w:sz w:val="28"/>
          <w:szCs w:val="28"/>
        </w:rPr>
      </w:pPr>
      <w:r w:rsidRPr="0012034D">
        <w:rPr>
          <w:sz w:val="28"/>
          <w:szCs w:val="28"/>
        </w:rPr>
        <w:t>розголошення інформації про викривача;</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40" w:firstLine="426"/>
        <w:contextualSpacing/>
        <w:jc w:val="both"/>
        <w:rPr>
          <w:sz w:val="28"/>
          <w:szCs w:val="28"/>
        </w:rPr>
      </w:pPr>
      <w:r w:rsidRPr="0012034D">
        <w:rPr>
          <w:sz w:val="28"/>
          <w:szCs w:val="28"/>
        </w:rPr>
        <w:t xml:space="preserve">відсутність умов для повідомлень про порушення вимог Закону іншою </w:t>
      </w:r>
      <w:proofErr w:type="gramStart"/>
      <w:r w:rsidRPr="0012034D">
        <w:rPr>
          <w:sz w:val="28"/>
          <w:szCs w:val="28"/>
        </w:rPr>
        <w:t>особою</w:t>
      </w:r>
      <w:proofErr w:type="gramEnd"/>
      <w:r w:rsidRPr="0012034D">
        <w:rPr>
          <w:sz w:val="28"/>
          <w:szCs w:val="28"/>
        </w:rPr>
        <w:t>, зокрема через спеціальні телефонні лінії, офіційні веб-сайти, засоби електронного зв'язку;</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firstLine="426"/>
        <w:contextualSpacing/>
        <w:jc w:val="both"/>
        <w:rPr>
          <w:sz w:val="28"/>
          <w:szCs w:val="28"/>
        </w:rPr>
      </w:pPr>
      <w:r w:rsidRPr="0012034D">
        <w:rPr>
          <w:sz w:val="28"/>
          <w:szCs w:val="28"/>
        </w:rPr>
        <w:t>невиконання вимог розгляду анонімного повідомлення;</w:t>
      </w:r>
    </w:p>
    <w:p w:rsidR="00935A52" w:rsidRPr="0012034D" w:rsidRDefault="00935A52" w:rsidP="00B96358">
      <w:pPr>
        <w:pStyle w:val="4"/>
        <w:widowControl w:val="0"/>
        <w:numPr>
          <w:ilvl w:val="0"/>
          <w:numId w:val="3"/>
        </w:numPr>
        <w:shd w:val="clear" w:color="auto" w:fill="auto"/>
        <w:tabs>
          <w:tab w:val="left" w:pos="851"/>
        </w:tabs>
        <w:spacing w:before="0" w:after="0" w:line="322" w:lineRule="exact"/>
        <w:ind w:right="40" w:firstLine="426"/>
        <w:contextualSpacing/>
        <w:jc w:val="both"/>
        <w:rPr>
          <w:sz w:val="28"/>
          <w:szCs w:val="28"/>
        </w:rPr>
      </w:pPr>
      <w:bookmarkStart w:id="4" w:name="_GoBack"/>
      <w:bookmarkEnd w:id="4"/>
      <w:r w:rsidRPr="0012034D">
        <w:rPr>
          <w:sz w:val="28"/>
          <w:szCs w:val="28"/>
        </w:rPr>
        <w:t xml:space="preserve">відсутність негайного реагування у вигляді письмового повідомлення про вчинення корупційного або пов'язаного з корупцією правопорушення </w:t>
      </w:r>
      <w:proofErr w:type="gramStart"/>
      <w:r w:rsidRPr="0012034D">
        <w:rPr>
          <w:sz w:val="28"/>
          <w:szCs w:val="28"/>
        </w:rPr>
        <w:t>спец</w:t>
      </w:r>
      <w:proofErr w:type="gramEnd"/>
      <w:r w:rsidRPr="0012034D">
        <w:rPr>
          <w:sz w:val="28"/>
          <w:szCs w:val="28"/>
        </w:rPr>
        <w:t>іально уповноважений суб'єкт у сфері протидії корупції.</w:t>
      </w:r>
    </w:p>
    <w:p w:rsidR="00935A52" w:rsidRPr="0012034D" w:rsidRDefault="00935A52" w:rsidP="00B96358">
      <w:pPr>
        <w:pStyle w:val="4"/>
        <w:widowControl w:val="0"/>
        <w:numPr>
          <w:ilvl w:val="0"/>
          <w:numId w:val="4"/>
        </w:numPr>
        <w:shd w:val="clear" w:color="auto" w:fill="auto"/>
        <w:tabs>
          <w:tab w:val="left" w:pos="851"/>
        </w:tabs>
        <w:spacing w:before="0" w:after="0" w:line="322" w:lineRule="exact"/>
        <w:ind w:right="40" w:firstLine="426"/>
        <w:contextualSpacing/>
        <w:jc w:val="both"/>
        <w:rPr>
          <w:sz w:val="28"/>
          <w:szCs w:val="28"/>
        </w:rPr>
      </w:pPr>
      <w:r w:rsidRPr="0012034D">
        <w:rPr>
          <w:sz w:val="28"/>
          <w:szCs w:val="28"/>
        </w:rPr>
        <w:t xml:space="preserve">Недотримання вимог щодо організації проведення спеціальної </w:t>
      </w:r>
      <w:proofErr w:type="gramStart"/>
      <w:r w:rsidRPr="0012034D">
        <w:rPr>
          <w:sz w:val="28"/>
          <w:szCs w:val="28"/>
        </w:rPr>
        <w:t>перев</w:t>
      </w:r>
      <w:proofErr w:type="gramEnd"/>
      <w:r w:rsidRPr="0012034D">
        <w:rPr>
          <w:sz w:val="28"/>
          <w:szCs w:val="28"/>
        </w:rPr>
        <w:t>ірки (статті 56-58).</w:t>
      </w:r>
    </w:p>
    <w:p w:rsidR="00935A52" w:rsidRPr="0012034D" w:rsidRDefault="00935A52" w:rsidP="00B96358">
      <w:pPr>
        <w:pStyle w:val="4"/>
        <w:widowControl w:val="0"/>
        <w:numPr>
          <w:ilvl w:val="0"/>
          <w:numId w:val="4"/>
        </w:numPr>
        <w:shd w:val="clear" w:color="auto" w:fill="auto"/>
        <w:tabs>
          <w:tab w:val="left" w:pos="851"/>
        </w:tabs>
        <w:spacing w:before="0" w:after="0" w:line="322" w:lineRule="exact"/>
        <w:ind w:right="40" w:firstLine="426"/>
        <w:contextualSpacing/>
        <w:jc w:val="both"/>
        <w:rPr>
          <w:sz w:val="28"/>
          <w:szCs w:val="28"/>
        </w:rPr>
      </w:pPr>
      <w:r w:rsidRPr="0012034D">
        <w:rPr>
          <w:sz w:val="28"/>
          <w:szCs w:val="28"/>
        </w:rPr>
        <w:t>Не проведення службового розслідування стосовно особи, яка вчинила корупційне або пов'язане з корупцією правопорушення (стаття 65).</w:t>
      </w:r>
    </w:p>
    <w:p w:rsidR="00935A52" w:rsidRPr="0012034D" w:rsidRDefault="00935A52" w:rsidP="00B96358">
      <w:pPr>
        <w:pStyle w:val="4"/>
        <w:widowControl w:val="0"/>
        <w:numPr>
          <w:ilvl w:val="0"/>
          <w:numId w:val="4"/>
        </w:numPr>
        <w:shd w:val="clear" w:color="auto" w:fill="auto"/>
        <w:tabs>
          <w:tab w:val="left" w:pos="851"/>
        </w:tabs>
        <w:spacing w:before="0" w:after="0" w:line="322" w:lineRule="exact"/>
        <w:ind w:firstLine="426"/>
        <w:contextualSpacing/>
        <w:jc w:val="both"/>
        <w:rPr>
          <w:sz w:val="28"/>
          <w:szCs w:val="28"/>
        </w:rPr>
      </w:pPr>
      <w:r w:rsidRPr="0012034D">
        <w:rPr>
          <w:sz w:val="28"/>
          <w:szCs w:val="28"/>
        </w:rPr>
        <w:t>Недотримання вимог щодо незаконних акті</w:t>
      </w:r>
      <w:proofErr w:type="gramStart"/>
      <w:r w:rsidRPr="0012034D">
        <w:rPr>
          <w:sz w:val="28"/>
          <w:szCs w:val="28"/>
        </w:rPr>
        <w:t>в</w:t>
      </w:r>
      <w:proofErr w:type="gramEnd"/>
      <w:r w:rsidRPr="0012034D">
        <w:rPr>
          <w:sz w:val="28"/>
          <w:szCs w:val="28"/>
        </w:rPr>
        <w:t xml:space="preserve"> та правочинів (стаття 67).</w:t>
      </w:r>
    </w:p>
    <w:p w:rsidR="00935A52" w:rsidRPr="00935A52" w:rsidRDefault="00935A52" w:rsidP="00B96358">
      <w:pPr>
        <w:pStyle w:val="4"/>
        <w:widowControl w:val="0"/>
        <w:shd w:val="clear" w:color="auto" w:fill="auto"/>
        <w:tabs>
          <w:tab w:val="left" w:pos="738"/>
        </w:tabs>
        <w:spacing w:before="0" w:after="0" w:line="322" w:lineRule="exact"/>
        <w:ind w:left="426" w:right="40"/>
        <w:contextualSpacing/>
        <w:jc w:val="both"/>
        <w:rPr>
          <w:sz w:val="28"/>
          <w:szCs w:val="28"/>
        </w:rPr>
      </w:pPr>
    </w:p>
    <w:p w:rsidR="009E3FA9" w:rsidRPr="00935A52" w:rsidRDefault="009E3FA9" w:rsidP="00935A52">
      <w:pPr>
        <w:widowControl w:val="0"/>
        <w:ind w:firstLine="426"/>
        <w:contextualSpacing/>
        <w:rPr>
          <w:lang w:val="ru-RU"/>
        </w:rPr>
      </w:pPr>
    </w:p>
    <w:sectPr w:rsidR="009E3FA9" w:rsidRPr="00935A52" w:rsidSect="00935A52">
      <w:type w:val="continuous"/>
      <w:pgSz w:w="11905" w:h="16837"/>
      <w:pgMar w:top="851" w:right="997" w:bottom="568"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BB" w:rsidRDefault="003812BB" w:rsidP="00935A52">
      <w:r>
        <w:separator/>
      </w:r>
    </w:p>
  </w:endnote>
  <w:endnote w:type="continuationSeparator" w:id="0">
    <w:p w:rsidR="003812BB" w:rsidRDefault="003812BB" w:rsidP="0093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BB" w:rsidRDefault="003812BB" w:rsidP="00935A52">
      <w:r>
        <w:separator/>
      </w:r>
    </w:p>
  </w:footnote>
  <w:footnote w:type="continuationSeparator" w:id="0">
    <w:p w:rsidR="003812BB" w:rsidRDefault="003812BB" w:rsidP="0093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9E" w:rsidRDefault="003812BB">
    <w:pPr>
      <w:pStyle w:val="a5"/>
      <w:framePr w:h="600" w:wrap="none" w:vAnchor="text" w:hAnchor="page" w:x="1184" w:y="2417"/>
      <w:shd w:val="clear" w:color="auto" w:fill="auto"/>
      <w:spacing w:line="322" w:lineRule="exact"/>
    </w:pPr>
    <w:r>
      <w:rPr>
        <w:rStyle w:val="135pt"/>
      </w:rPr>
      <w:t>Додаток 1</w:t>
    </w:r>
  </w:p>
  <w:p w:rsidR="0087399E" w:rsidRDefault="003812BB">
    <w:pPr>
      <w:pStyle w:val="a5"/>
      <w:framePr w:h="600" w:wrap="none" w:vAnchor="text" w:hAnchor="page" w:x="1184" w:y="2417"/>
      <w:shd w:val="clear" w:color="auto" w:fill="auto"/>
      <w:spacing w:line="322" w:lineRule="exact"/>
    </w:pPr>
    <w:r>
      <w:rPr>
        <w:rStyle w:val="135pt"/>
      </w:rPr>
      <w:t>до Порядку</w:t>
    </w:r>
  </w:p>
  <w:p w:rsidR="0087399E" w:rsidRDefault="003812B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52" w:rsidRDefault="00935A52">
    <w:pPr>
      <w:pStyle w:val="a5"/>
      <w:framePr w:h="600" w:wrap="none" w:vAnchor="text" w:hAnchor="page" w:x="1184" w:y="2417"/>
      <w:shd w:val="clear" w:color="auto" w:fill="auto"/>
      <w:spacing w:line="322" w:lineRule="exact"/>
    </w:pPr>
    <w:r>
      <w:rPr>
        <w:rStyle w:val="135pt"/>
      </w:rPr>
      <w:t>Додаток 1</w:t>
    </w:r>
  </w:p>
  <w:p w:rsidR="00935A52" w:rsidRDefault="00935A52">
    <w:pPr>
      <w:pStyle w:val="a5"/>
      <w:framePr w:h="600" w:wrap="none" w:vAnchor="text" w:hAnchor="page" w:x="1184" w:y="2417"/>
      <w:shd w:val="clear" w:color="auto" w:fill="auto"/>
      <w:spacing w:line="322" w:lineRule="exact"/>
    </w:pPr>
    <w:r>
      <w:rPr>
        <w:rStyle w:val="135pt"/>
      </w:rPr>
      <w:t>до Порядку</w:t>
    </w:r>
  </w:p>
  <w:p w:rsidR="00935A52" w:rsidRDefault="00935A5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52" w:rsidRDefault="00935A52">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9E" w:rsidRDefault="003812BB">
    <w:pPr>
      <w:pStyle w:val="a5"/>
      <w:framePr w:h="600" w:wrap="none" w:vAnchor="text" w:hAnchor="page" w:x="1184" w:y="2417"/>
      <w:shd w:val="clear" w:color="auto" w:fill="auto"/>
      <w:spacing w:line="322" w:lineRule="exact"/>
    </w:pPr>
    <w:r>
      <w:rPr>
        <w:rStyle w:val="135pt"/>
      </w:rPr>
      <w:t>Додаток 1</w:t>
    </w:r>
  </w:p>
  <w:p w:rsidR="0087399E" w:rsidRDefault="003812BB">
    <w:pPr>
      <w:pStyle w:val="a5"/>
      <w:framePr w:h="600" w:wrap="none" w:vAnchor="text" w:hAnchor="page" w:x="1184" w:y="2417"/>
      <w:shd w:val="clear" w:color="auto" w:fill="auto"/>
      <w:spacing w:line="322" w:lineRule="exact"/>
    </w:pPr>
    <w:r>
      <w:rPr>
        <w:rStyle w:val="135pt"/>
      </w:rPr>
      <w:t>до Порядку</w:t>
    </w:r>
  </w:p>
  <w:p w:rsidR="0087399E" w:rsidRDefault="003812BB">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9E" w:rsidRDefault="003812BB">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58" w:rsidRDefault="00B96358">
    <w:pPr>
      <w:pStyle w:val="a5"/>
      <w:framePr w:w="11361" w:h="173" w:wrap="none" w:vAnchor="text" w:hAnchor="page" w:x="273" w:y="1780"/>
      <w:shd w:val="clear" w:color="auto" w:fill="auto"/>
      <w:ind w:left="5933"/>
    </w:pPr>
    <w:r>
      <w:rPr>
        <w:rStyle w:val="135pt"/>
      </w:rPr>
      <w:t>з</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58" w:rsidRDefault="00B96358">
    <w:pPr>
      <w:pStyle w:val="a5"/>
      <w:framePr w:w="11361" w:h="173" w:wrap="none" w:vAnchor="text" w:hAnchor="page" w:x="273" w:y="1780"/>
      <w:shd w:val="clear" w:color="auto" w:fill="auto"/>
      <w:ind w:left="5933"/>
    </w:pPr>
    <w:r>
      <w:rPr>
        <w:rStyle w:val="135pt"/>
      </w:rPr>
      <w:t>з</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9E" w:rsidRDefault="003812BB">
    <w:pPr>
      <w:pStyle w:val="a5"/>
      <w:framePr w:h="226" w:wrap="none" w:vAnchor="text" w:hAnchor="page" w:x="11420" w:y="553"/>
      <w:shd w:val="clear" w:color="auto" w:fill="auto"/>
      <w:jc w:val="both"/>
    </w:pPr>
    <w:r>
      <w:fldChar w:fldCharType="begin"/>
    </w:r>
    <w:r>
      <w:instrText xml:space="preserve"> PAGE \* MERGEFORMAT </w:instrText>
    </w:r>
    <w:r>
      <w:fldChar w:fldCharType="separate"/>
    </w:r>
    <w:r w:rsidRPr="006F2856">
      <w:rPr>
        <w:rStyle w:val="135pt"/>
        <w:noProof/>
      </w:rPr>
      <w:t>6</w:t>
    </w:r>
    <w:r>
      <w:rPr>
        <w:rStyle w:val="135pt"/>
      </w:rPr>
      <w:fldChar w:fldCharType="end"/>
    </w:r>
  </w:p>
  <w:p w:rsidR="0087399E" w:rsidRDefault="003812BB">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9E" w:rsidRDefault="003812B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59D3"/>
    <w:multiLevelType w:val="multilevel"/>
    <w:tmpl w:val="80FA734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6110B5"/>
    <w:multiLevelType w:val="multilevel"/>
    <w:tmpl w:val="559E0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AC45D7"/>
    <w:multiLevelType w:val="multilevel"/>
    <w:tmpl w:val="3D960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EB0D97"/>
    <w:multiLevelType w:val="multilevel"/>
    <w:tmpl w:val="FF7E4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52"/>
    <w:rsid w:val="003812BB"/>
    <w:rsid w:val="008960AE"/>
    <w:rsid w:val="00935A52"/>
    <w:rsid w:val="009E3FA9"/>
    <w:rsid w:val="00B9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5A52"/>
    <w:pPr>
      <w:spacing w:after="0" w:line="240" w:lineRule="auto"/>
    </w:pPr>
    <w:rPr>
      <w:rFonts w:ascii="Arial Unicode MS" w:eastAsia="Arial Unicode MS" w:hAnsi="Arial Unicode MS" w:cs="Arial Unicode MS"/>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35A52"/>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4"/>
    <w:rsid w:val="00935A52"/>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935A52"/>
    <w:rPr>
      <w:rFonts w:ascii="Times New Roman" w:eastAsia="Times New Roman" w:hAnsi="Times New Roman" w:cs="Times New Roman"/>
      <w:sz w:val="27"/>
      <w:szCs w:val="27"/>
      <w:shd w:val="clear" w:color="auto" w:fill="FFFFFF"/>
    </w:rPr>
  </w:style>
  <w:style w:type="character" w:customStyle="1" w:styleId="a4">
    <w:name w:val="Колонтитул_"/>
    <w:basedOn w:val="a0"/>
    <w:link w:val="a5"/>
    <w:rsid w:val="00935A52"/>
    <w:rPr>
      <w:rFonts w:ascii="Times New Roman" w:eastAsia="Times New Roman" w:hAnsi="Times New Roman" w:cs="Times New Roman"/>
      <w:sz w:val="20"/>
      <w:szCs w:val="20"/>
      <w:shd w:val="clear" w:color="auto" w:fill="FFFFFF"/>
    </w:rPr>
  </w:style>
  <w:style w:type="character" w:customStyle="1" w:styleId="135pt">
    <w:name w:val="Колонтитул + 13;5 pt"/>
    <w:basedOn w:val="a4"/>
    <w:rsid w:val="00935A52"/>
    <w:rPr>
      <w:rFonts w:ascii="Times New Roman" w:eastAsia="Times New Roman" w:hAnsi="Times New Roman" w:cs="Times New Roman"/>
      <w:spacing w:val="0"/>
      <w:sz w:val="27"/>
      <w:szCs w:val="27"/>
      <w:shd w:val="clear" w:color="auto" w:fill="FFFFFF"/>
    </w:rPr>
  </w:style>
  <w:style w:type="character" w:customStyle="1" w:styleId="5">
    <w:name w:val="Основной текст (5)_"/>
    <w:basedOn w:val="a0"/>
    <w:link w:val="50"/>
    <w:rsid w:val="00935A52"/>
    <w:rPr>
      <w:rFonts w:ascii="Times New Roman" w:eastAsia="Times New Roman" w:hAnsi="Times New Roman" w:cs="Times New Roman"/>
      <w:shd w:val="clear" w:color="auto" w:fill="FFFFFF"/>
    </w:rPr>
  </w:style>
  <w:style w:type="character" w:customStyle="1" w:styleId="a6">
    <w:name w:val="Подпись к таблице_"/>
    <w:basedOn w:val="a0"/>
    <w:link w:val="a7"/>
    <w:rsid w:val="00935A52"/>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935A52"/>
    <w:rPr>
      <w:rFonts w:ascii="Times New Roman" w:eastAsia="Times New Roman" w:hAnsi="Times New Roman" w:cs="Times New Roman"/>
      <w:sz w:val="28"/>
      <w:szCs w:val="28"/>
      <w:shd w:val="clear" w:color="auto" w:fill="FFFFFF"/>
    </w:rPr>
  </w:style>
  <w:style w:type="character" w:customStyle="1" w:styleId="1">
    <w:name w:val="Основной текст1"/>
    <w:basedOn w:val="a3"/>
    <w:rsid w:val="00935A52"/>
    <w:rPr>
      <w:rFonts w:ascii="Times New Roman" w:eastAsia="Times New Roman" w:hAnsi="Times New Roman" w:cs="Times New Roman"/>
      <w:sz w:val="27"/>
      <w:szCs w:val="27"/>
      <w:u w:val="single"/>
      <w:shd w:val="clear" w:color="auto" w:fill="FFFFFF"/>
    </w:rPr>
  </w:style>
  <w:style w:type="character" w:customStyle="1" w:styleId="8">
    <w:name w:val="Основной текст (8)_"/>
    <w:basedOn w:val="a0"/>
    <w:link w:val="80"/>
    <w:rsid w:val="00935A52"/>
    <w:rPr>
      <w:rFonts w:ascii="Times New Roman" w:eastAsia="Times New Roman" w:hAnsi="Times New Roman" w:cs="Times New Roman"/>
      <w:shd w:val="clear" w:color="auto" w:fill="FFFFFF"/>
    </w:rPr>
  </w:style>
  <w:style w:type="character" w:customStyle="1" w:styleId="23">
    <w:name w:val="Основной текст2"/>
    <w:basedOn w:val="a3"/>
    <w:rsid w:val="00935A52"/>
    <w:rPr>
      <w:rFonts w:ascii="Times New Roman" w:eastAsia="Times New Roman" w:hAnsi="Times New Roman" w:cs="Times New Roman"/>
      <w:sz w:val="27"/>
      <w:szCs w:val="27"/>
      <w:u w:val="single"/>
      <w:shd w:val="clear" w:color="auto" w:fill="FFFFFF"/>
    </w:rPr>
  </w:style>
  <w:style w:type="character" w:customStyle="1" w:styleId="3">
    <w:name w:val="Основной текст3"/>
    <w:basedOn w:val="a3"/>
    <w:rsid w:val="00935A52"/>
    <w:rPr>
      <w:rFonts w:ascii="Times New Roman" w:eastAsia="Times New Roman" w:hAnsi="Times New Roman" w:cs="Times New Roman"/>
      <w:sz w:val="27"/>
      <w:szCs w:val="27"/>
      <w:u w:val="single"/>
      <w:shd w:val="clear" w:color="auto" w:fill="FFFFFF"/>
    </w:rPr>
  </w:style>
  <w:style w:type="paragraph" w:customStyle="1" w:styleId="20">
    <w:name w:val="Основной текст (2)"/>
    <w:basedOn w:val="a"/>
    <w:link w:val="2"/>
    <w:rsid w:val="00935A52"/>
    <w:pPr>
      <w:shd w:val="clear" w:color="auto" w:fill="FFFFFF"/>
      <w:spacing w:line="0" w:lineRule="atLeast"/>
    </w:pPr>
    <w:rPr>
      <w:rFonts w:ascii="Times New Roman" w:eastAsia="Times New Roman" w:hAnsi="Times New Roman" w:cs="Times New Roman"/>
      <w:color w:val="auto"/>
      <w:sz w:val="27"/>
      <w:szCs w:val="27"/>
      <w:lang w:val="ru-RU" w:eastAsia="en-US"/>
    </w:rPr>
  </w:style>
  <w:style w:type="paragraph" w:customStyle="1" w:styleId="4">
    <w:name w:val="Основной текст4"/>
    <w:basedOn w:val="a"/>
    <w:link w:val="a3"/>
    <w:rsid w:val="00935A52"/>
    <w:pPr>
      <w:shd w:val="clear" w:color="auto" w:fill="FFFFFF"/>
      <w:spacing w:before="600" w:after="720" w:line="0" w:lineRule="atLeast"/>
      <w:jc w:val="center"/>
    </w:pPr>
    <w:rPr>
      <w:rFonts w:ascii="Times New Roman" w:eastAsia="Times New Roman" w:hAnsi="Times New Roman" w:cs="Times New Roman"/>
      <w:color w:val="auto"/>
      <w:sz w:val="27"/>
      <w:szCs w:val="27"/>
      <w:lang w:val="ru-RU" w:eastAsia="en-US"/>
    </w:rPr>
  </w:style>
  <w:style w:type="paragraph" w:customStyle="1" w:styleId="22">
    <w:name w:val="Заголовок №2"/>
    <w:basedOn w:val="a"/>
    <w:link w:val="21"/>
    <w:rsid w:val="00935A52"/>
    <w:pPr>
      <w:shd w:val="clear" w:color="auto" w:fill="FFFFFF"/>
      <w:spacing w:before="600" w:after="300" w:line="0" w:lineRule="atLeast"/>
      <w:outlineLvl w:val="1"/>
    </w:pPr>
    <w:rPr>
      <w:rFonts w:ascii="Times New Roman" w:eastAsia="Times New Roman" w:hAnsi="Times New Roman" w:cs="Times New Roman"/>
      <w:color w:val="auto"/>
      <w:sz w:val="27"/>
      <w:szCs w:val="27"/>
      <w:lang w:val="ru-RU" w:eastAsia="en-US"/>
    </w:rPr>
  </w:style>
  <w:style w:type="paragraph" w:customStyle="1" w:styleId="a5">
    <w:name w:val="Колонтитул"/>
    <w:basedOn w:val="a"/>
    <w:link w:val="a4"/>
    <w:rsid w:val="00935A52"/>
    <w:pPr>
      <w:shd w:val="clear" w:color="auto" w:fill="FFFFFF"/>
    </w:pPr>
    <w:rPr>
      <w:rFonts w:ascii="Times New Roman" w:eastAsia="Times New Roman" w:hAnsi="Times New Roman" w:cs="Times New Roman"/>
      <w:color w:val="auto"/>
      <w:sz w:val="20"/>
      <w:szCs w:val="20"/>
      <w:lang w:val="ru-RU" w:eastAsia="en-US"/>
    </w:rPr>
  </w:style>
  <w:style w:type="paragraph" w:customStyle="1" w:styleId="50">
    <w:name w:val="Основной текст (5)"/>
    <w:basedOn w:val="a"/>
    <w:link w:val="5"/>
    <w:rsid w:val="00935A52"/>
    <w:pPr>
      <w:shd w:val="clear" w:color="auto" w:fill="FFFFFF"/>
      <w:spacing w:after="360" w:line="0" w:lineRule="atLeast"/>
    </w:pPr>
    <w:rPr>
      <w:rFonts w:ascii="Times New Roman" w:eastAsia="Times New Roman" w:hAnsi="Times New Roman" w:cs="Times New Roman"/>
      <w:color w:val="auto"/>
      <w:sz w:val="22"/>
      <w:szCs w:val="22"/>
      <w:lang w:val="ru-RU" w:eastAsia="en-US"/>
    </w:rPr>
  </w:style>
  <w:style w:type="paragraph" w:customStyle="1" w:styleId="a7">
    <w:name w:val="Подпись к таблице"/>
    <w:basedOn w:val="a"/>
    <w:link w:val="a6"/>
    <w:rsid w:val="00935A52"/>
    <w:pPr>
      <w:shd w:val="clear" w:color="auto" w:fill="FFFFFF"/>
      <w:spacing w:line="0" w:lineRule="atLeast"/>
    </w:pPr>
    <w:rPr>
      <w:rFonts w:ascii="Times New Roman" w:eastAsia="Times New Roman" w:hAnsi="Times New Roman" w:cs="Times New Roman"/>
      <w:color w:val="auto"/>
      <w:sz w:val="27"/>
      <w:szCs w:val="27"/>
      <w:lang w:val="ru-RU" w:eastAsia="en-US"/>
    </w:rPr>
  </w:style>
  <w:style w:type="paragraph" w:customStyle="1" w:styleId="60">
    <w:name w:val="Основной текст (6)"/>
    <w:basedOn w:val="a"/>
    <w:link w:val="6"/>
    <w:rsid w:val="00935A52"/>
    <w:pPr>
      <w:shd w:val="clear" w:color="auto" w:fill="FFFFFF"/>
      <w:spacing w:after="60" w:line="0" w:lineRule="atLeast"/>
    </w:pPr>
    <w:rPr>
      <w:rFonts w:ascii="Times New Roman" w:eastAsia="Times New Roman" w:hAnsi="Times New Roman" w:cs="Times New Roman"/>
      <w:color w:val="auto"/>
      <w:sz w:val="28"/>
      <w:szCs w:val="28"/>
      <w:lang w:val="ru-RU" w:eastAsia="en-US"/>
    </w:rPr>
  </w:style>
  <w:style w:type="paragraph" w:customStyle="1" w:styleId="80">
    <w:name w:val="Основной текст (8)"/>
    <w:basedOn w:val="a"/>
    <w:link w:val="8"/>
    <w:rsid w:val="00935A52"/>
    <w:pPr>
      <w:shd w:val="clear" w:color="auto" w:fill="FFFFFF"/>
      <w:spacing w:after="360" w:line="0" w:lineRule="atLeast"/>
    </w:pPr>
    <w:rPr>
      <w:rFonts w:ascii="Times New Roman" w:eastAsia="Times New Roman" w:hAnsi="Times New Roman" w:cs="Times New Roman"/>
      <w:color w:val="auto"/>
      <w:sz w:val="22"/>
      <w:szCs w:val="22"/>
      <w:lang w:val="ru-RU" w:eastAsia="en-US"/>
    </w:rPr>
  </w:style>
  <w:style w:type="paragraph" w:styleId="a8">
    <w:name w:val="Balloon Text"/>
    <w:basedOn w:val="a"/>
    <w:link w:val="a9"/>
    <w:uiPriority w:val="99"/>
    <w:semiHidden/>
    <w:unhideWhenUsed/>
    <w:rsid w:val="00935A52"/>
    <w:rPr>
      <w:rFonts w:ascii="Tahoma" w:hAnsi="Tahoma" w:cs="Tahoma"/>
      <w:sz w:val="16"/>
      <w:szCs w:val="16"/>
    </w:rPr>
  </w:style>
  <w:style w:type="character" w:customStyle="1" w:styleId="a9">
    <w:name w:val="Текст выноски Знак"/>
    <w:basedOn w:val="a0"/>
    <w:link w:val="a8"/>
    <w:uiPriority w:val="99"/>
    <w:semiHidden/>
    <w:rsid w:val="00935A52"/>
    <w:rPr>
      <w:rFonts w:ascii="Tahoma" w:eastAsia="Arial Unicode MS" w:hAnsi="Tahoma" w:cs="Tahoma"/>
      <w:color w:val="000000"/>
      <w:sz w:val="16"/>
      <w:szCs w:val="16"/>
      <w:lang w:val="uk" w:eastAsia="ru-RU"/>
    </w:rPr>
  </w:style>
  <w:style w:type="paragraph" w:styleId="aa">
    <w:name w:val="footer"/>
    <w:basedOn w:val="a"/>
    <w:link w:val="ab"/>
    <w:uiPriority w:val="99"/>
    <w:unhideWhenUsed/>
    <w:rsid w:val="00935A52"/>
    <w:pPr>
      <w:tabs>
        <w:tab w:val="center" w:pos="4677"/>
        <w:tab w:val="right" w:pos="9355"/>
      </w:tabs>
    </w:pPr>
  </w:style>
  <w:style w:type="character" w:customStyle="1" w:styleId="ab">
    <w:name w:val="Нижний колонтитул Знак"/>
    <w:basedOn w:val="a0"/>
    <w:link w:val="aa"/>
    <w:uiPriority w:val="99"/>
    <w:rsid w:val="00935A52"/>
    <w:rPr>
      <w:rFonts w:ascii="Arial Unicode MS" w:eastAsia="Arial Unicode MS" w:hAnsi="Arial Unicode MS" w:cs="Arial Unicode MS"/>
      <w:color w:val="000000"/>
      <w:sz w:val="24"/>
      <w:szCs w:val="24"/>
      <w:lang w:val="uk" w:eastAsia="ru-RU"/>
    </w:rPr>
  </w:style>
  <w:style w:type="paragraph" w:styleId="ac">
    <w:name w:val="header"/>
    <w:basedOn w:val="a"/>
    <w:link w:val="ad"/>
    <w:uiPriority w:val="99"/>
    <w:unhideWhenUsed/>
    <w:rsid w:val="00935A52"/>
    <w:pPr>
      <w:tabs>
        <w:tab w:val="center" w:pos="4677"/>
        <w:tab w:val="right" w:pos="9355"/>
      </w:tabs>
    </w:pPr>
  </w:style>
  <w:style w:type="character" w:customStyle="1" w:styleId="ad">
    <w:name w:val="Верхний колонтитул Знак"/>
    <w:basedOn w:val="a0"/>
    <w:link w:val="ac"/>
    <w:uiPriority w:val="99"/>
    <w:rsid w:val="00935A52"/>
    <w:rPr>
      <w:rFonts w:ascii="Arial Unicode MS" w:eastAsia="Arial Unicode MS" w:hAnsi="Arial Unicode MS" w:cs="Arial Unicode MS"/>
      <w:color w:val="000000"/>
      <w:sz w:val="24"/>
      <w:szCs w:val="24"/>
      <w:lang w:val="uk"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5A52"/>
    <w:pPr>
      <w:spacing w:after="0" w:line="240" w:lineRule="auto"/>
    </w:pPr>
    <w:rPr>
      <w:rFonts w:ascii="Arial Unicode MS" w:eastAsia="Arial Unicode MS" w:hAnsi="Arial Unicode MS" w:cs="Arial Unicode MS"/>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35A52"/>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4"/>
    <w:rsid w:val="00935A52"/>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935A52"/>
    <w:rPr>
      <w:rFonts w:ascii="Times New Roman" w:eastAsia="Times New Roman" w:hAnsi="Times New Roman" w:cs="Times New Roman"/>
      <w:sz w:val="27"/>
      <w:szCs w:val="27"/>
      <w:shd w:val="clear" w:color="auto" w:fill="FFFFFF"/>
    </w:rPr>
  </w:style>
  <w:style w:type="character" w:customStyle="1" w:styleId="a4">
    <w:name w:val="Колонтитул_"/>
    <w:basedOn w:val="a0"/>
    <w:link w:val="a5"/>
    <w:rsid w:val="00935A52"/>
    <w:rPr>
      <w:rFonts w:ascii="Times New Roman" w:eastAsia="Times New Roman" w:hAnsi="Times New Roman" w:cs="Times New Roman"/>
      <w:sz w:val="20"/>
      <w:szCs w:val="20"/>
      <w:shd w:val="clear" w:color="auto" w:fill="FFFFFF"/>
    </w:rPr>
  </w:style>
  <w:style w:type="character" w:customStyle="1" w:styleId="135pt">
    <w:name w:val="Колонтитул + 13;5 pt"/>
    <w:basedOn w:val="a4"/>
    <w:rsid w:val="00935A52"/>
    <w:rPr>
      <w:rFonts w:ascii="Times New Roman" w:eastAsia="Times New Roman" w:hAnsi="Times New Roman" w:cs="Times New Roman"/>
      <w:spacing w:val="0"/>
      <w:sz w:val="27"/>
      <w:szCs w:val="27"/>
      <w:shd w:val="clear" w:color="auto" w:fill="FFFFFF"/>
    </w:rPr>
  </w:style>
  <w:style w:type="character" w:customStyle="1" w:styleId="5">
    <w:name w:val="Основной текст (5)_"/>
    <w:basedOn w:val="a0"/>
    <w:link w:val="50"/>
    <w:rsid w:val="00935A52"/>
    <w:rPr>
      <w:rFonts w:ascii="Times New Roman" w:eastAsia="Times New Roman" w:hAnsi="Times New Roman" w:cs="Times New Roman"/>
      <w:shd w:val="clear" w:color="auto" w:fill="FFFFFF"/>
    </w:rPr>
  </w:style>
  <w:style w:type="character" w:customStyle="1" w:styleId="a6">
    <w:name w:val="Подпись к таблице_"/>
    <w:basedOn w:val="a0"/>
    <w:link w:val="a7"/>
    <w:rsid w:val="00935A52"/>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935A52"/>
    <w:rPr>
      <w:rFonts w:ascii="Times New Roman" w:eastAsia="Times New Roman" w:hAnsi="Times New Roman" w:cs="Times New Roman"/>
      <w:sz w:val="28"/>
      <w:szCs w:val="28"/>
      <w:shd w:val="clear" w:color="auto" w:fill="FFFFFF"/>
    </w:rPr>
  </w:style>
  <w:style w:type="character" w:customStyle="1" w:styleId="1">
    <w:name w:val="Основной текст1"/>
    <w:basedOn w:val="a3"/>
    <w:rsid w:val="00935A52"/>
    <w:rPr>
      <w:rFonts w:ascii="Times New Roman" w:eastAsia="Times New Roman" w:hAnsi="Times New Roman" w:cs="Times New Roman"/>
      <w:sz w:val="27"/>
      <w:szCs w:val="27"/>
      <w:u w:val="single"/>
      <w:shd w:val="clear" w:color="auto" w:fill="FFFFFF"/>
    </w:rPr>
  </w:style>
  <w:style w:type="character" w:customStyle="1" w:styleId="8">
    <w:name w:val="Основной текст (8)_"/>
    <w:basedOn w:val="a0"/>
    <w:link w:val="80"/>
    <w:rsid w:val="00935A52"/>
    <w:rPr>
      <w:rFonts w:ascii="Times New Roman" w:eastAsia="Times New Roman" w:hAnsi="Times New Roman" w:cs="Times New Roman"/>
      <w:shd w:val="clear" w:color="auto" w:fill="FFFFFF"/>
    </w:rPr>
  </w:style>
  <w:style w:type="character" w:customStyle="1" w:styleId="23">
    <w:name w:val="Основной текст2"/>
    <w:basedOn w:val="a3"/>
    <w:rsid w:val="00935A52"/>
    <w:rPr>
      <w:rFonts w:ascii="Times New Roman" w:eastAsia="Times New Roman" w:hAnsi="Times New Roman" w:cs="Times New Roman"/>
      <w:sz w:val="27"/>
      <w:szCs w:val="27"/>
      <w:u w:val="single"/>
      <w:shd w:val="clear" w:color="auto" w:fill="FFFFFF"/>
    </w:rPr>
  </w:style>
  <w:style w:type="character" w:customStyle="1" w:styleId="3">
    <w:name w:val="Основной текст3"/>
    <w:basedOn w:val="a3"/>
    <w:rsid w:val="00935A52"/>
    <w:rPr>
      <w:rFonts w:ascii="Times New Roman" w:eastAsia="Times New Roman" w:hAnsi="Times New Roman" w:cs="Times New Roman"/>
      <w:sz w:val="27"/>
      <w:szCs w:val="27"/>
      <w:u w:val="single"/>
      <w:shd w:val="clear" w:color="auto" w:fill="FFFFFF"/>
    </w:rPr>
  </w:style>
  <w:style w:type="paragraph" w:customStyle="1" w:styleId="20">
    <w:name w:val="Основной текст (2)"/>
    <w:basedOn w:val="a"/>
    <w:link w:val="2"/>
    <w:rsid w:val="00935A52"/>
    <w:pPr>
      <w:shd w:val="clear" w:color="auto" w:fill="FFFFFF"/>
      <w:spacing w:line="0" w:lineRule="atLeast"/>
    </w:pPr>
    <w:rPr>
      <w:rFonts w:ascii="Times New Roman" w:eastAsia="Times New Roman" w:hAnsi="Times New Roman" w:cs="Times New Roman"/>
      <w:color w:val="auto"/>
      <w:sz w:val="27"/>
      <w:szCs w:val="27"/>
      <w:lang w:val="ru-RU" w:eastAsia="en-US"/>
    </w:rPr>
  </w:style>
  <w:style w:type="paragraph" w:customStyle="1" w:styleId="4">
    <w:name w:val="Основной текст4"/>
    <w:basedOn w:val="a"/>
    <w:link w:val="a3"/>
    <w:rsid w:val="00935A52"/>
    <w:pPr>
      <w:shd w:val="clear" w:color="auto" w:fill="FFFFFF"/>
      <w:spacing w:before="600" w:after="720" w:line="0" w:lineRule="atLeast"/>
      <w:jc w:val="center"/>
    </w:pPr>
    <w:rPr>
      <w:rFonts w:ascii="Times New Roman" w:eastAsia="Times New Roman" w:hAnsi="Times New Roman" w:cs="Times New Roman"/>
      <w:color w:val="auto"/>
      <w:sz w:val="27"/>
      <w:szCs w:val="27"/>
      <w:lang w:val="ru-RU" w:eastAsia="en-US"/>
    </w:rPr>
  </w:style>
  <w:style w:type="paragraph" w:customStyle="1" w:styleId="22">
    <w:name w:val="Заголовок №2"/>
    <w:basedOn w:val="a"/>
    <w:link w:val="21"/>
    <w:rsid w:val="00935A52"/>
    <w:pPr>
      <w:shd w:val="clear" w:color="auto" w:fill="FFFFFF"/>
      <w:spacing w:before="600" w:after="300" w:line="0" w:lineRule="atLeast"/>
      <w:outlineLvl w:val="1"/>
    </w:pPr>
    <w:rPr>
      <w:rFonts w:ascii="Times New Roman" w:eastAsia="Times New Roman" w:hAnsi="Times New Roman" w:cs="Times New Roman"/>
      <w:color w:val="auto"/>
      <w:sz w:val="27"/>
      <w:szCs w:val="27"/>
      <w:lang w:val="ru-RU" w:eastAsia="en-US"/>
    </w:rPr>
  </w:style>
  <w:style w:type="paragraph" w:customStyle="1" w:styleId="a5">
    <w:name w:val="Колонтитул"/>
    <w:basedOn w:val="a"/>
    <w:link w:val="a4"/>
    <w:rsid w:val="00935A52"/>
    <w:pPr>
      <w:shd w:val="clear" w:color="auto" w:fill="FFFFFF"/>
    </w:pPr>
    <w:rPr>
      <w:rFonts w:ascii="Times New Roman" w:eastAsia="Times New Roman" w:hAnsi="Times New Roman" w:cs="Times New Roman"/>
      <w:color w:val="auto"/>
      <w:sz w:val="20"/>
      <w:szCs w:val="20"/>
      <w:lang w:val="ru-RU" w:eastAsia="en-US"/>
    </w:rPr>
  </w:style>
  <w:style w:type="paragraph" w:customStyle="1" w:styleId="50">
    <w:name w:val="Основной текст (5)"/>
    <w:basedOn w:val="a"/>
    <w:link w:val="5"/>
    <w:rsid w:val="00935A52"/>
    <w:pPr>
      <w:shd w:val="clear" w:color="auto" w:fill="FFFFFF"/>
      <w:spacing w:after="360" w:line="0" w:lineRule="atLeast"/>
    </w:pPr>
    <w:rPr>
      <w:rFonts w:ascii="Times New Roman" w:eastAsia="Times New Roman" w:hAnsi="Times New Roman" w:cs="Times New Roman"/>
      <w:color w:val="auto"/>
      <w:sz w:val="22"/>
      <w:szCs w:val="22"/>
      <w:lang w:val="ru-RU" w:eastAsia="en-US"/>
    </w:rPr>
  </w:style>
  <w:style w:type="paragraph" w:customStyle="1" w:styleId="a7">
    <w:name w:val="Подпись к таблице"/>
    <w:basedOn w:val="a"/>
    <w:link w:val="a6"/>
    <w:rsid w:val="00935A52"/>
    <w:pPr>
      <w:shd w:val="clear" w:color="auto" w:fill="FFFFFF"/>
      <w:spacing w:line="0" w:lineRule="atLeast"/>
    </w:pPr>
    <w:rPr>
      <w:rFonts w:ascii="Times New Roman" w:eastAsia="Times New Roman" w:hAnsi="Times New Roman" w:cs="Times New Roman"/>
      <w:color w:val="auto"/>
      <w:sz w:val="27"/>
      <w:szCs w:val="27"/>
      <w:lang w:val="ru-RU" w:eastAsia="en-US"/>
    </w:rPr>
  </w:style>
  <w:style w:type="paragraph" w:customStyle="1" w:styleId="60">
    <w:name w:val="Основной текст (6)"/>
    <w:basedOn w:val="a"/>
    <w:link w:val="6"/>
    <w:rsid w:val="00935A52"/>
    <w:pPr>
      <w:shd w:val="clear" w:color="auto" w:fill="FFFFFF"/>
      <w:spacing w:after="60" w:line="0" w:lineRule="atLeast"/>
    </w:pPr>
    <w:rPr>
      <w:rFonts w:ascii="Times New Roman" w:eastAsia="Times New Roman" w:hAnsi="Times New Roman" w:cs="Times New Roman"/>
      <w:color w:val="auto"/>
      <w:sz w:val="28"/>
      <w:szCs w:val="28"/>
      <w:lang w:val="ru-RU" w:eastAsia="en-US"/>
    </w:rPr>
  </w:style>
  <w:style w:type="paragraph" w:customStyle="1" w:styleId="80">
    <w:name w:val="Основной текст (8)"/>
    <w:basedOn w:val="a"/>
    <w:link w:val="8"/>
    <w:rsid w:val="00935A52"/>
    <w:pPr>
      <w:shd w:val="clear" w:color="auto" w:fill="FFFFFF"/>
      <w:spacing w:after="360" w:line="0" w:lineRule="atLeast"/>
    </w:pPr>
    <w:rPr>
      <w:rFonts w:ascii="Times New Roman" w:eastAsia="Times New Roman" w:hAnsi="Times New Roman" w:cs="Times New Roman"/>
      <w:color w:val="auto"/>
      <w:sz w:val="22"/>
      <w:szCs w:val="22"/>
      <w:lang w:val="ru-RU" w:eastAsia="en-US"/>
    </w:rPr>
  </w:style>
  <w:style w:type="paragraph" w:styleId="a8">
    <w:name w:val="Balloon Text"/>
    <w:basedOn w:val="a"/>
    <w:link w:val="a9"/>
    <w:uiPriority w:val="99"/>
    <w:semiHidden/>
    <w:unhideWhenUsed/>
    <w:rsid w:val="00935A52"/>
    <w:rPr>
      <w:rFonts w:ascii="Tahoma" w:hAnsi="Tahoma" w:cs="Tahoma"/>
      <w:sz w:val="16"/>
      <w:szCs w:val="16"/>
    </w:rPr>
  </w:style>
  <w:style w:type="character" w:customStyle="1" w:styleId="a9">
    <w:name w:val="Текст выноски Знак"/>
    <w:basedOn w:val="a0"/>
    <w:link w:val="a8"/>
    <w:uiPriority w:val="99"/>
    <w:semiHidden/>
    <w:rsid w:val="00935A52"/>
    <w:rPr>
      <w:rFonts w:ascii="Tahoma" w:eastAsia="Arial Unicode MS" w:hAnsi="Tahoma" w:cs="Tahoma"/>
      <w:color w:val="000000"/>
      <w:sz w:val="16"/>
      <w:szCs w:val="16"/>
      <w:lang w:val="uk" w:eastAsia="ru-RU"/>
    </w:rPr>
  </w:style>
  <w:style w:type="paragraph" w:styleId="aa">
    <w:name w:val="footer"/>
    <w:basedOn w:val="a"/>
    <w:link w:val="ab"/>
    <w:uiPriority w:val="99"/>
    <w:unhideWhenUsed/>
    <w:rsid w:val="00935A52"/>
    <w:pPr>
      <w:tabs>
        <w:tab w:val="center" w:pos="4677"/>
        <w:tab w:val="right" w:pos="9355"/>
      </w:tabs>
    </w:pPr>
  </w:style>
  <w:style w:type="character" w:customStyle="1" w:styleId="ab">
    <w:name w:val="Нижний колонтитул Знак"/>
    <w:basedOn w:val="a0"/>
    <w:link w:val="aa"/>
    <w:uiPriority w:val="99"/>
    <w:rsid w:val="00935A52"/>
    <w:rPr>
      <w:rFonts w:ascii="Arial Unicode MS" w:eastAsia="Arial Unicode MS" w:hAnsi="Arial Unicode MS" w:cs="Arial Unicode MS"/>
      <w:color w:val="000000"/>
      <w:sz w:val="24"/>
      <w:szCs w:val="24"/>
      <w:lang w:val="uk" w:eastAsia="ru-RU"/>
    </w:rPr>
  </w:style>
  <w:style w:type="paragraph" w:styleId="ac">
    <w:name w:val="header"/>
    <w:basedOn w:val="a"/>
    <w:link w:val="ad"/>
    <w:uiPriority w:val="99"/>
    <w:unhideWhenUsed/>
    <w:rsid w:val="00935A52"/>
    <w:pPr>
      <w:tabs>
        <w:tab w:val="center" w:pos="4677"/>
        <w:tab w:val="right" w:pos="9355"/>
      </w:tabs>
    </w:pPr>
  </w:style>
  <w:style w:type="character" w:customStyle="1" w:styleId="ad">
    <w:name w:val="Верхний колонтитул Знак"/>
    <w:basedOn w:val="a0"/>
    <w:link w:val="ac"/>
    <w:uiPriority w:val="99"/>
    <w:rsid w:val="00935A52"/>
    <w:rPr>
      <w:rFonts w:ascii="Arial Unicode MS" w:eastAsia="Arial Unicode MS" w:hAnsi="Arial Unicode MS" w:cs="Arial Unicode MS"/>
      <w:color w:val="000000"/>
      <w:sz w:val="24"/>
      <w:szCs w:val="24"/>
      <w:lang w:val="uk"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2153</Words>
  <Characters>12277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2019-08-13T12:05:00Z</dcterms:created>
  <dcterms:modified xsi:type="dcterms:W3CDTF">2019-08-13T12:42:00Z</dcterms:modified>
</cp:coreProperties>
</file>