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664BA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Парасюк Л.В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664BA">
        <w:rPr>
          <w:rFonts w:ascii="Times New Roman" w:hAnsi="Times New Roman" w:cs="Times New Roman"/>
          <w:b/>
          <w:sz w:val="28"/>
          <w:szCs w:val="28"/>
        </w:rPr>
        <w:t>ПАРАСЮК Людмили Василівни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D80BF3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2664BA">
        <w:rPr>
          <w:rFonts w:ascii="Times New Roman" w:hAnsi="Times New Roman"/>
          <w:sz w:val="28"/>
          <w:szCs w:val="28"/>
        </w:rPr>
        <w:t>державного нагляду за дотриманням санітарного законодавства</w:t>
      </w:r>
      <w:r w:rsidR="003A1AAD">
        <w:rPr>
          <w:rFonts w:ascii="Times New Roman" w:hAnsi="Times New Roman"/>
          <w:sz w:val="28"/>
          <w:szCs w:val="28"/>
        </w:rPr>
        <w:t xml:space="preserve"> </w:t>
      </w:r>
      <w:r w:rsidR="002664BA">
        <w:rPr>
          <w:rFonts w:ascii="Times New Roman" w:hAnsi="Times New Roman"/>
          <w:sz w:val="28"/>
          <w:szCs w:val="28"/>
        </w:rPr>
        <w:t>Радивилівського</w:t>
      </w:r>
      <w:r w:rsidR="003A1AAD">
        <w:rPr>
          <w:rFonts w:ascii="Times New Roman" w:hAnsi="Times New Roman"/>
          <w:sz w:val="28"/>
          <w:szCs w:val="28"/>
        </w:rPr>
        <w:t xml:space="preserve">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2664BA">
        <w:rPr>
          <w:rFonts w:ascii="Times New Roman" w:hAnsi="Times New Roman" w:cs="Times New Roman"/>
          <w:b/>
          <w:sz w:val="28"/>
          <w:szCs w:val="28"/>
        </w:rPr>
        <w:t>ПАРАСЮК Людмили Василівни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664BA"/>
    <w:rsid w:val="002D1ED4"/>
    <w:rsid w:val="003A1AAD"/>
    <w:rsid w:val="004D4212"/>
    <w:rsid w:val="00901097"/>
    <w:rsid w:val="00995962"/>
    <w:rsid w:val="009A7DA9"/>
    <w:rsid w:val="00A502E1"/>
    <w:rsid w:val="00AA1D1B"/>
    <w:rsid w:val="00C35569"/>
    <w:rsid w:val="00C40F67"/>
    <w:rsid w:val="00D80BF3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2018-09-03T07:26:00Z</dcterms:created>
  <dcterms:modified xsi:type="dcterms:W3CDTF">2018-09-03T07:26:00Z</dcterms:modified>
</cp:coreProperties>
</file>